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C1B158" w14:textId="5CC555D8" w:rsidR="00675C27" w:rsidRPr="00CA2A40" w:rsidRDefault="0035530B" w:rsidP="00580141">
      <w:pPr>
        <w:pStyle w:val="afb"/>
        <w:rPr>
          <w:rFonts w:eastAsia="宋体"/>
          <w:szCs w:val="22"/>
          <w:lang w:eastAsia="zh-CN"/>
        </w:rPr>
      </w:pPr>
      <w:bookmarkStart w:id="0" w:name="_Ref399006623"/>
      <w:bookmarkStart w:id="1" w:name="_Toc92513360"/>
      <w:r w:rsidRPr="00CA2A40">
        <w:rPr>
          <w:szCs w:val="22"/>
        </w:rPr>
        <w:t>3GPP TSG-RAN WG4 Meeting #</w:t>
      </w:r>
      <w:r w:rsidR="00580141" w:rsidRPr="00CA2A40">
        <w:rPr>
          <w:rFonts w:cs="Arial"/>
          <w:szCs w:val="22"/>
        </w:rPr>
        <w:t>11</w:t>
      </w:r>
      <w:r w:rsidR="00580141">
        <w:rPr>
          <w:rFonts w:cs="Arial"/>
          <w:szCs w:val="22"/>
        </w:rPr>
        <w:t xml:space="preserve">6 </w:t>
      </w:r>
      <w:r w:rsidR="00580141" w:rsidRPr="00CA2A40">
        <w:rPr>
          <w:rFonts w:cs="Arial"/>
          <w:szCs w:val="22"/>
        </w:rPr>
        <w:t xml:space="preserve">  </w:t>
      </w:r>
      <w:r w:rsidR="00580141" w:rsidRPr="00CA2A40">
        <w:rPr>
          <w:rFonts w:eastAsia="宋体" w:hint="eastAsia"/>
          <w:szCs w:val="22"/>
          <w:lang w:eastAsia="zh-CN"/>
        </w:rPr>
        <w:t xml:space="preserve">            </w:t>
      </w:r>
      <w:r w:rsidR="00580141" w:rsidRPr="00CA2A40">
        <w:rPr>
          <w:rFonts w:eastAsia="宋体"/>
          <w:szCs w:val="22"/>
          <w:lang w:eastAsia="zh-CN"/>
        </w:rPr>
        <w:t xml:space="preserve">   </w:t>
      </w:r>
      <w:r w:rsidR="00580141" w:rsidRPr="00CA2A40">
        <w:rPr>
          <w:rFonts w:eastAsia="宋体" w:hint="eastAsia"/>
          <w:szCs w:val="22"/>
          <w:lang w:eastAsia="zh-CN"/>
        </w:rPr>
        <w:t xml:space="preserve">         </w:t>
      </w:r>
      <w:r w:rsidR="00580141">
        <w:rPr>
          <w:rFonts w:eastAsia="宋体"/>
          <w:szCs w:val="22"/>
          <w:lang w:eastAsia="zh-CN"/>
        </w:rPr>
        <w:t xml:space="preserve">    </w:t>
      </w:r>
      <w:r w:rsidR="00580141" w:rsidRPr="00CA2A40">
        <w:rPr>
          <w:rFonts w:eastAsia="宋体" w:hint="eastAsia"/>
          <w:szCs w:val="22"/>
          <w:lang w:eastAsia="zh-CN"/>
        </w:rPr>
        <w:t xml:space="preserve">  </w:t>
      </w:r>
      <w:r w:rsidR="00580141" w:rsidRPr="00CA2A40">
        <w:rPr>
          <w:rFonts w:eastAsia="宋体"/>
          <w:szCs w:val="22"/>
          <w:lang w:eastAsia="zh-CN"/>
        </w:rPr>
        <w:t xml:space="preserve">   </w:t>
      </w:r>
      <w:r w:rsidR="00580141">
        <w:rPr>
          <w:rFonts w:eastAsia="宋体"/>
          <w:szCs w:val="22"/>
          <w:lang w:eastAsia="zh-CN"/>
        </w:rPr>
        <w:t xml:space="preserve">   </w:t>
      </w:r>
      <w:r w:rsidR="00580141" w:rsidRPr="00CA2A40">
        <w:rPr>
          <w:rFonts w:eastAsia="宋体"/>
          <w:szCs w:val="22"/>
          <w:lang w:eastAsia="zh-CN"/>
        </w:rPr>
        <w:t xml:space="preserve"> </w:t>
      </w:r>
      <w:r w:rsidR="00580141">
        <w:rPr>
          <w:rFonts w:eastAsia="宋体"/>
          <w:szCs w:val="22"/>
          <w:lang w:eastAsia="zh-CN"/>
        </w:rPr>
        <w:t xml:space="preserve">  </w:t>
      </w:r>
      <w:r w:rsidR="00580141" w:rsidRPr="00876AFA">
        <w:rPr>
          <w:szCs w:val="22"/>
        </w:rPr>
        <w:t>R4-</w:t>
      </w:r>
      <w:r w:rsidR="00E215B9">
        <w:rPr>
          <w:szCs w:val="22"/>
        </w:rPr>
        <w:t>2511105</w:t>
      </w:r>
      <w:bookmarkStart w:id="2" w:name="_GoBack"/>
      <w:bookmarkEnd w:id="2"/>
      <w:r w:rsidR="00580141" w:rsidRPr="000A7615">
        <w:rPr>
          <w:szCs w:val="22"/>
        </w:rPr>
        <w:t xml:space="preserve"> </w:t>
      </w:r>
      <w:r w:rsidR="00580141" w:rsidRPr="00905CD5">
        <w:rPr>
          <w:szCs w:val="22"/>
        </w:rPr>
        <w:t>Bangaluru, I</w:t>
      </w:r>
      <w:r w:rsidR="00580141" w:rsidRPr="00905CD5">
        <w:rPr>
          <w:rFonts w:hint="eastAsia"/>
          <w:szCs w:val="22"/>
        </w:rPr>
        <w:t>ndia</w:t>
      </w:r>
      <w:r w:rsidR="00580141" w:rsidRPr="00905CD5">
        <w:rPr>
          <w:szCs w:val="22"/>
        </w:rPr>
        <w:t>,</w:t>
      </w:r>
      <w:r w:rsidR="00580141" w:rsidRPr="00CA2A40">
        <w:rPr>
          <w:rFonts w:cs="Arial"/>
          <w:szCs w:val="22"/>
        </w:rPr>
        <w:t xml:space="preserve"> </w:t>
      </w:r>
      <w:r w:rsidR="00580141">
        <w:rPr>
          <w:rFonts w:cs="Arial"/>
          <w:szCs w:val="22"/>
        </w:rPr>
        <w:t>August 25 - 29</w:t>
      </w:r>
      <w:r w:rsidRPr="00CA2A40">
        <w:rPr>
          <w:szCs w:val="22"/>
        </w:rPr>
        <w:t xml:space="preserve">, </w:t>
      </w:r>
      <w:r w:rsidR="003B7EC3" w:rsidRPr="00CA2A40">
        <w:rPr>
          <w:szCs w:val="22"/>
        </w:rPr>
        <w:t>202</w:t>
      </w:r>
      <w:r w:rsidR="003B7EC3">
        <w:rPr>
          <w:rFonts w:eastAsia="宋体"/>
          <w:szCs w:val="22"/>
          <w:lang w:eastAsia="zh-CN"/>
        </w:rPr>
        <w:t>5</w:t>
      </w:r>
    </w:p>
    <w:p w14:paraId="2ABD4DE5" w14:textId="77777777" w:rsidR="00F71A33" w:rsidRPr="00CA2A40" w:rsidRDefault="00F71A33" w:rsidP="00F71A33">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0814F888"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FB2EA0" w:rsidRPr="00FB2EA0">
        <w:rPr>
          <w:rFonts w:ascii="Arial" w:hAnsi="Arial" w:cs="Arial"/>
          <w:sz w:val="22"/>
          <w:szCs w:val="22"/>
        </w:rPr>
        <w:t xml:space="preserve">On </w:t>
      </w:r>
      <w:r w:rsidR="00E63AA8">
        <w:rPr>
          <w:rFonts w:ascii="Arial" w:hAnsi="Arial" w:cs="Arial"/>
          <w:sz w:val="22"/>
          <w:szCs w:val="22"/>
        </w:rPr>
        <w:t xml:space="preserve">general aspects for </w:t>
      </w:r>
      <w:r w:rsidR="00FB2EA0" w:rsidRPr="00FB2EA0">
        <w:rPr>
          <w:rFonts w:ascii="Arial" w:hAnsi="Arial" w:cs="Arial"/>
          <w:sz w:val="22"/>
          <w:szCs w:val="22"/>
        </w:rPr>
        <w:t>SBFD</w:t>
      </w:r>
    </w:p>
    <w:p w14:paraId="4FD55D83" w14:textId="3B8C81AB"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89299A">
        <w:rPr>
          <w:rFonts w:ascii="Arial" w:hAnsi="Arial" w:cs="Arial"/>
          <w:sz w:val="22"/>
          <w:szCs w:val="22"/>
        </w:rPr>
        <w:t>7</w:t>
      </w:r>
      <w:r w:rsidR="00471171">
        <w:rPr>
          <w:rFonts w:ascii="Arial" w:hAnsi="Arial" w:cs="Arial"/>
          <w:sz w:val="22"/>
          <w:szCs w:val="22"/>
        </w:rPr>
        <w:t>.2</w:t>
      </w:r>
      <w:r w:rsidR="00147B23">
        <w:rPr>
          <w:rFonts w:ascii="Arial" w:hAnsi="Arial" w:cs="Arial"/>
          <w:sz w:val="22"/>
          <w:szCs w:val="22"/>
        </w:rPr>
        <w:t>1</w:t>
      </w:r>
      <w:r w:rsidR="00620221">
        <w:rPr>
          <w:rFonts w:ascii="Arial" w:hAnsi="Arial" w:cs="Arial"/>
          <w:sz w:val="22"/>
          <w:szCs w:val="22"/>
        </w:rPr>
        <w:t>.</w:t>
      </w:r>
      <w:r w:rsidR="00C91CE9">
        <w:rPr>
          <w:rFonts w:ascii="Arial" w:hAnsi="Arial" w:cs="Arial"/>
          <w:sz w:val="22"/>
          <w:szCs w:val="22"/>
        </w:rPr>
        <w:t>2</w:t>
      </w:r>
      <w:r w:rsidR="00147B23">
        <w:rPr>
          <w:rFonts w:ascii="Arial" w:hAnsi="Arial" w:cs="Arial" w:hint="eastAsia"/>
          <w:sz w:val="22"/>
          <w:szCs w:val="22"/>
        </w:rPr>
        <w:t>.1</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73F457DE" w:rsidR="00AB1467" w:rsidRDefault="00E11C52" w:rsidP="00AB1467">
      <w:pPr>
        <w:jc w:val="both"/>
      </w:pPr>
      <w:r>
        <w:t>During</w:t>
      </w:r>
      <w:r w:rsidR="00AB1467">
        <w:t xml:space="preserve"> RAN</w:t>
      </w:r>
      <w:r w:rsidR="009676FD">
        <w:t>4</w:t>
      </w:r>
      <w:r w:rsidR="008B6EC4">
        <w:t>#</w:t>
      </w:r>
      <w:r w:rsidR="00F72EAC">
        <w:t>1</w:t>
      </w:r>
      <w:r w:rsidR="009676FD">
        <w:t>1</w:t>
      </w:r>
      <w:r w:rsidR="00015073">
        <w:t>5</w:t>
      </w:r>
      <w:r w:rsidR="008B6EC4">
        <w:t xml:space="preserve">, </w:t>
      </w:r>
      <w:r w:rsidR="000A2099">
        <w:t>g</w:t>
      </w:r>
      <w:r w:rsidR="00015073">
        <w:t>eneral aspects</w:t>
      </w:r>
      <w:r w:rsidR="000669F9">
        <w:t xml:space="preserve"> for SBFD</w:t>
      </w:r>
      <w:r w:rsidR="00933208">
        <w:t xml:space="preserve"> </w:t>
      </w:r>
      <w:r w:rsidR="008741F1">
        <w:t>ha</w:t>
      </w:r>
      <w:r w:rsidR="000669F9">
        <w:t>ve</w:t>
      </w:r>
      <w:r w:rsidR="00F06EA1">
        <w:t xml:space="preserve"> been </w:t>
      </w:r>
      <w:r w:rsidR="008741F1">
        <w:t>discussed</w:t>
      </w:r>
      <w:r w:rsidR="00F06EA1">
        <w:t>.</w:t>
      </w:r>
      <w:r w:rsidR="008741F1">
        <w:t xml:space="preserve"> Following </w:t>
      </w:r>
      <w:r w:rsidR="00840957">
        <w:t>discussion points</w:t>
      </w:r>
      <w:r w:rsidR="002078F5">
        <w:t xml:space="preserve"> </w:t>
      </w:r>
      <w:r w:rsidR="00933208">
        <w:t>are reproduced from</w:t>
      </w:r>
      <w:r w:rsidR="008741F1">
        <w:t xml:space="preserve"> [1].</w:t>
      </w:r>
      <w:r w:rsidR="007E777D">
        <w:t xml:space="preserve"> </w:t>
      </w:r>
      <w:r w:rsidR="008741F1">
        <w:t xml:space="preserve"> </w:t>
      </w:r>
    </w:p>
    <w:tbl>
      <w:tblPr>
        <w:tblStyle w:val="af8"/>
        <w:tblW w:w="0" w:type="auto"/>
        <w:tblLook w:val="04A0" w:firstRow="1" w:lastRow="0" w:firstColumn="1" w:lastColumn="0" w:noHBand="0" w:noVBand="1"/>
      </w:tblPr>
      <w:tblGrid>
        <w:gridCol w:w="9631"/>
      </w:tblGrid>
      <w:tr w:rsidR="008900E8" w14:paraId="055F5D41" w14:textId="77777777" w:rsidTr="008900E8">
        <w:tc>
          <w:tcPr>
            <w:tcW w:w="9631" w:type="dxa"/>
          </w:tcPr>
          <w:p w14:paraId="7F1CB94D" w14:textId="0281B652" w:rsidR="007C4CC6" w:rsidRPr="00532B11" w:rsidRDefault="007C4CC6" w:rsidP="007C4CC6">
            <w:pPr>
              <w:pStyle w:val="5"/>
              <w:ind w:left="864" w:hanging="864"/>
              <w:outlineLvl w:val="4"/>
            </w:pPr>
            <w:bookmarkStart w:id="3" w:name="_Hlk179476888"/>
            <w:r w:rsidRPr="00532B11">
              <w:t>Declaration and flexibility for SBFD operation</w:t>
            </w:r>
          </w:p>
          <w:p w14:paraId="3C14E767" w14:textId="77777777" w:rsidR="000D371C" w:rsidRPr="00B0188F" w:rsidRDefault="000D371C" w:rsidP="000D371C">
            <w:pPr>
              <w:spacing w:after="120" w:line="259" w:lineRule="auto"/>
              <w:rPr>
                <w:lang w:val="en-US"/>
              </w:rPr>
            </w:pPr>
            <w:r w:rsidRPr="001B4C44">
              <w:rPr>
                <w:highlight w:val="green"/>
                <w:lang w:val="en-US"/>
              </w:rPr>
              <w:t>Agreement:</w:t>
            </w:r>
            <w:r w:rsidRPr="00B0188F">
              <w:rPr>
                <w:lang w:val="en-US"/>
              </w:rPr>
              <w:t xml:space="preserve"> </w:t>
            </w:r>
          </w:p>
          <w:p w14:paraId="08FE3E60" w14:textId="71510EA2" w:rsidR="000D371C" w:rsidRPr="00043E68" w:rsidRDefault="000D371C" w:rsidP="000D371C">
            <w:pPr>
              <w:pStyle w:val="aff6"/>
              <w:widowControl/>
              <w:numPr>
                <w:ilvl w:val="0"/>
                <w:numId w:val="12"/>
              </w:numPr>
              <w:spacing w:after="120" w:line="259" w:lineRule="auto"/>
              <w:ind w:left="936" w:firstLineChars="0"/>
              <w:jc w:val="left"/>
              <w:rPr>
                <w:sz w:val="20"/>
                <w:lang w:val="en-US"/>
              </w:rPr>
            </w:pPr>
            <w:r w:rsidRPr="00043E68">
              <w:rPr>
                <w:sz w:val="20"/>
                <w:lang w:val="en-US"/>
              </w:rPr>
              <w:t xml:space="preserve">For all FR2 BS classes, which are not expected to require analog filter(s), for each declared channel bandwidth and each declared SBFD pattern (either DUD or DU/UD), the configurations with the narrowest and widest UL/DL </w:t>
            </w:r>
            <w:proofErr w:type="spellStart"/>
            <w:r w:rsidRPr="00043E68">
              <w:rPr>
                <w:sz w:val="20"/>
                <w:lang w:val="en-US"/>
              </w:rPr>
              <w:t>subband</w:t>
            </w:r>
            <w:proofErr w:type="spellEnd"/>
            <w:r w:rsidRPr="00043E68">
              <w:rPr>
                <w:sz w:val="20"/>
                <w:lang w:val="en-US"/>
              </w:rPr>
              <w:t xml:space="preserve"> sizes out of all declared configurations shall be tested.</w:t>
            </w:r>
          </w:p>
          <w:p w14:paraId="1CABA831" w14:textId="77777777" w:rsidR="000D371C" w:rsidRPr="00043E68" w:rsidRDefault="000D371C" w:rsidP="000D371C">
            <w:pPr>
              <w:pStyle w:val="aff6"/>
              <w:widowControl/>
              <w:numPr>
                <w:ilvl w:val="0"/>
                <w:numId w:val="12"/>
              </w:numPr>
              <w:overflowPunct w:val="0"/>
              <w:autoSpaceDE w:val="0"/>
              <w:autoSpaceDN w:val="0"/>
              <w:adjustRightInd w:val="0"/>
              <w:spacing w:after="120" w:line="259" w:lineRule="auto"/>
              <w:ind w:left="936" w:firstLineChars="0"/>
              <w:jc w:val="left"/>
              <w:textAlignment w:val="baseline"/>
              <w:rPr>
                <w:sz w:val="20"/>
                <w:lang w:val="en-US"/>
              </w:rPr>
            </w:pPr>
            <w:r w:rsidRPr="00043E68">
              <w:rPr>
                <w:sz w:val="20"/>
                <w:lang w:val="en-US"/>
              </w:rPr>
              <w:t xml:space="preserve">For FR1 MR SBFD capable BSs, a power level threshold could be established: Above this threshold, all configurations shall be tested; Below this threshold, analog filters are not expected to be used, and the configurations with the narrowest and widest UL/DL </w:t>
            </w:r>
            <w:proofErr w:type="spellStart"/>
            <w:r w:rsidRPr="00043E68">
              <w:rPr>
                <w:sz w:val="20"/>
                <w:lang w:val="en-US"/>
              </w:rPr>
              <w:t>subband</w:t>
            </w:r>
            <w:proofErr w:type="spellEnd"/>
            <w:r w:rsidRPr="00043E68">
              <w:rPr>
                <w:sz w:val="20"/>
                <w:lang w:val="en-US"/>
              </w:rPr>
              <w:t xml:space="preserve"> sizes out of all the declared configurations for each channel bandwidth and each SBFD pattern (either DUD or DU/UD) shall be tested. </w:t>
            </w:r>
          </w:p>
          <w:p w14:paraId="006025F0" w14:textId="77777777" w:rsidR="000D371C" w:rsidRPr="00043E68" w:rsidRDefault="000D371C" w:rsidP="000D371C">
            <w:pPr>
              <w:pStyle w:val="aff6"/>
              <w:widowControl/>
              <w:numPr>
                <w:ilvl w:val="1"/>
                <w:numId w:val="12"/>
              </w:numPr>
              <w:overflowPunct w:val="0"/>
              <w:autoSpaceDE w:val="0"/>
              <w:autoSpaceDN w:val="0"/>
              <w:adjustRightInd w:val="0"/>
              <w:spacing w:after="120" w:line="259" w:lineRule="auto"/>
              <w:ind w:left="1656" w:firstLineChars="0"/>
              <w:jc w:val="left"/>
              <w:textAlignment w:val="baseline"/>
              <w:rPr>
                <w:sz w:val="20"/>
                <w:lang w:val="en-US"/>
              </w:rPr>
            </w:pPr>
            <w:r w:rsidRPr="00043E68">
              <w:rPr>
                <w:sz w:val="20"/>
                <w:lang w:val="en-US"/>
              </w:rPr>
              <w:t xml:space="preserve">Use X </w:t>
            </w:r>
            <w:proofErr w:type="spellStart"/>
            <w:r w:rsidRPr="00043E68">
              <w:rPr>
                <w:sz w:val="20"/>
                <w:lang w:val="en-US"/>
              </w:rPr>
              <w:t>dBm</w:t>
            </w:r>
            <w:proofErr w:type="spellEnd"/>
            <w:r w:rsidRPr="00043E68">
              <w:rPr>
                <w:sz w:val="20"/>
                <w:lang w:val="en-US"/>
              </w:rPr>
              <w:t xml:space="preserve"> selected from the range of [33, 38] </w:t>
            </w:r>
            <w:proofErr w:type="spellStart"/>
            <w:r w:rsidRPr="00043E68">
              <w:rPr>
                <w:sz w:val="20"/>
                <w:lang w:val="en-US"/>
              </w:rPr>
              <w:t>dBm</w:t>
            </w:r>
            <w:proofErr w:type="spellEnd"/>
            <w:r w:rsidRPr="00043E68">
              <w:rPr>
                <w:sz w:val="20"/>
                <w:lang w:val="en-US"/>
              </w:rPr>
              <w:t xml:space="preserve"> either as TRP or total conducted power as the power level threshold for FR1 MR SBFD capable BSs related to testing.</w:t>
            </w:r>
          </w:p>
          <w:p w14:paraId="039C1C44" w14:textId="77777777" w:rsidR="000D371C" w:rsidRPr="00043E68" w:rsidRDefault="000D371C" w:rsidP="000D371C">
            <w:pPr>
              <w:pStyle w:val="aff6"/>
              <w:widowControl/>
              <w:numPr>
                <w:ilvl w:val="2"/>
                <w:numId w:val="12"/>
              </w:numPr>
              <w:overflowPunct w:val="0"/>
              <w:autoSpaceDE w:val="0"/>
              <w:autoSpaceDN w:val="0"/>
              <w:adjustRightInd w:val="0"/>
              <w:spacing w:after="120" w:line="259" w:lineRule="auto"/>
              <w:ind w:left="2376" w:firstLineChars="0"/>
              <w:jc w:val="left"/>
              <w:textAlignment w:val="baseline"/>
              <w:rPr>
                <w:sz w:val="20"/>
                <w:lang w:val="en-US"/>
              </w:rPr>
            </w:pPr>
            <w:r w:rsidRPr="00043E68">
              <w:rPr>
                <w:rFonts w:hint="eastAsia"/>
                <w:sz w:val="20"/>
                <w:lang w:val="en-US"/>
              </w:rPr>
              <w:t>X</w:t>
            </w:r>
            <w:r w:rsidRPr="00043E68">
              <w:rPr>
                <w:sz w:val="20"/>
                <w:lang w:val="en-US"/>
              </w:rPr>
              <w:t xml:space="preserve"> value will be selected in next meeting. </w:t>
            </w:r>
          </w:p>
          <w:p w14:paraId="5EEC4132" w14:textId="77777777" w:rsidR="000D371C" w:rsidRDefault="000D371C" w:rsidP="007C4CC6">
            <w:pPr>
              <w:spacing w:after="120" w:line="259" w:lineRule="auto"/>
              <w:rPr>
                <w:highlight w:val="green"/>
                <w:lang w:val="en-US"/>
              </w:rPr>
            </w:pPr>
          </w:p>
          <w:p w14:paraId="651AE82D" w14:textId="22D71397" w:rsidR="00043E68" w:rsidRPr="00043E68" w:rsidRDefault="00043E68" w:rsidP="00043E68">
            <w:pPr>
              <w:pStyle w:val="3"/>
              <w:numPr>
                <w:ilvl w:val="0"/>
                <w:numId w:val="0"/>
              </w:numPr>
              <w:ind w:left="720" w:hanging="720"/>
              <w:outlineLvl w:val="2"/>
              <w:rPr>
                <w:sz w:val="22"/>
              </w:rPr>
            </w:pPr>
            <w:r w:rsidRPr="00043E68">
              <w:rPr>
                <w:sz w:val="22"/>
              </w:rPr>
              <w:t xml:space="preserve">DL/UL </w:t>
            </w:r>
            <w:proofErr w:type="spellStart"/>
            <w:r w:rsidRPr="00043E68">
              <w:rPr>
                <w:sz w:val="22"/>
              </w:rPr>
              <w:t>subband</w:t>
            </w:r>
            <w:proofErr w:type="spellEnd"/>
            <w:r w:rsidRPr="00043E68">
              <w:rPr>
                <w:sz w:val="22"/>
              </w:rPr>
              <w:t xml:space="preserve"> configurations support for SBFD</w:t>
            </w:r>
          </w:p>
          <w:p w14:paraId="5449EDF9" w14:textId="77777777" w:rsidR="00043E68" w:rsidRPr="00B0188F" w:rsidRDefault="00043E68" w:rsidP="00043E68">
            <w:pPr>
              <w:spacing w:after="120" w:line="259" w:lineRule="auto"/>
              <w:rPr>
                <w:lang w:val="en-US"/>
              </w:rPr>
            </w:pPr>
            <w:r w:rsidRPr="001B4C44">
              <w:rPr>
                <w:highlight w:val="green"/>
                <w:lang w:val="en-US"/>
              </w:rPr>
              <w:t>Agreement:</w:t>
            </w:r>
            <w:r w:rsidRPr="00B0188F">
              <w:rPr>
                <w:lang w:val="en-US"/>
              </w:rPr>
              <w:t xml:space="preserve"> </w:t>
            </w:r>
          </w:p>
          <w:p w14:paraId="333B4B51" w14:textId="77777777" w:rsidR="00043E68" w:rsidRPr="00043E68" w:rsidRDefault="00043E68" w:rsidP="00043E68">
            <w:pPr>
              <w:pStyle w:val="aff6"/>
              <w:widowControl/>
              <w:numPr>
                <w:ilvl w:val="0"/>
                <w:numId w:val="12"/>
              </w:numPr>
              <w:overflowPunct w:val="0"/>
              <w:autoSpaceDE w:val="0"/>
              <w:autoSpaceDN w:val="0"/>
              <w:adjustRightInd w:val="0"/>
              <w:spacing w:after="180"/>
              <w:ind w:left="936" w:firstLineChars="0"/>
              <w:jc w:val="left"/>
              <w:textAlignment w:val="baseline"/>
              <w:rPr>
                <w:sz w:val="20"/>
                <w:lang w:val="en-US"/>
              </w:rPr>
            </w:pPr>
            <w:r w:rsidRPr="00043E68">
              <w:rPr>
                <w:sz w:val="20"/>
                <w:lang w:val="en-US"/>
              </w:rPr>
              <w:t xml:space="preserve">For a specific channel BW supported for SBFD, the maximum number of specific UL </w:t>
            </w:r>
            <w:proofErr w:type="spellStart"/>
            <w:r w:rsidRPr="00043E68">
              <w:rPr>
                <w:sz w:val="20"/>
                <w:lang w:val="en-US"/>
              </w:rPr>
              <w:t>subband</w:t>
            </w:r>
            <w:proofErr w:type="spellEnd"/>
            <w:r w:rsidRPr="00043E68">
              <w:rPr>
                <w:sz w:val="20"/>
                <w:lang w:val="en-US"/>
              </w:rPr>
              <w:t xml:space="preserve"> sizes are allowed to be declared</w:t>
            </w:r>
          </w:p>
          <w:p w14:paraId="04C51E73" w14:textId="77777777" w:rsidR="00043E68" w:rsidRPr="00043E68" w:rsidRDefault="00043E68" w:rsidP="00043E68">
            <w:pPr>
              <w:pStyle w:val="aff6"/>
              <w:widowControl/>
              <w:numPr>
                <w:ilvl w:val="1"/>
                <w:numId w:val="12"/>
              </w:numPr>
              <w:overflowPunct w:val="0"/>
              <w:autoSpaceDE w:val="0"/>
              <w:autoSpaceDN w:val="0"/>
              <w:adjustRightInd w:val="0"/>
              <w:spacing w:after="180"/>
              <w:ind w:left="1656" w:firstLineChars="0"/>
              <w:jc w:val="left"/>
              <w:textAlignment w:val="baseline"/>
              <w:rPr>
                <w:sz w:val="20"/>
                <w:lang w:val="en-US"/>
              </w:rPr>
            </w:pPr>
            <w:r w:rsidRPr="00043E68">
              <w:rPr>
                <w:sz w:val="20"/>
                <w:lang w:val="en-US"/>
              </w:rPr>
              <w:t xml:space="preserve">Maximum 3 </w:t>
            </w:r>
            <w:proofErr w:type="spellStart"/>
            <w:r w:rsidRPr="00043E68">
              <w:rPr>
                <w:sz w:val="20"/>
                <w:lang w:val="en-US"/>
              </w:rPr>
              <w:t>subband</w:t>
            </w:r>
            <w:proofErr w:type="spellEnd"/>
            <w:r w:rsidRPr="00043E68">
              <w:rPr>
                <w:sz w:val="20"/>
                <w:lang w:val="en-US"/>
              </w:rPr>
              <w:t xml:space="preserve"> configurations allowed for FR1 WA BS</w:t>
            </w:r>
          </w:p>
          <w:p w14:paraId="192DC1D9" w14:textId="77777777" w:rsidR="00043E68" w:rsidRPr="00043E68" w:rsidRDefault="00043E68" w:rsidP="00043E68">
            <w:pPr>
              <w:pStyle w:val="aff6"/>
              <w:widowControl/>
              <w:numPr>
                <w:ilvl w:val="2"/>
                <w:numId w:val="12"/>
              </w:numPr>
              <w:overflowPunct w:val="0"/>
              <w:autoSpaceDE w:val="0"/>
              <w:autoSpaceDN w:val="0"/>
              <w:adjustRightInd w:val="0"/>
              <w:spacing w:after="180"/>
              <w:ind w:left="2376" w:firstLineChars="0"/>
              <w:jc w:val="left"/>
              <w:textAlignment w:val="baseline"/>
              <w:rPr>
                <w:sz w:val="20"/>
                <w:lang w:val="en-US"/>
              </w:rPr>
            </w:pPr>
            <w:r w:rsidRPr="00043E68">
              <w:rPr>
                <w:sz w:val="20"/>
                <w:lang w:val="en-US"/>
              </w:rPr>
              <w:t xml:space="preserve">These 3 </w:t>
            </w:r>
            <w:proofErr w:type="spellStart"/>
            <w:r w:rsidRPr="00043E68">
              <w:rPr>
                <w:sz w:val="20"/>
                <w:lang w:val="en-US"/>
              </w:rPr>
              <w:t>suband</w:t>
            </w:r>
            <w:proofErr w:type="spellEnd"/>
            <w:r w:rsidRPr="00043E68">
              <w:rPr>
                <w:sz w:val="20"/>
                <w:lang w:val="en-US"/>
              </w:rPr>
              <w:t xml:space="preserve"> configurations shall cover all DUD and DU/UD ones supported by this BS. </w:t>
            </w:r>
          </w:p>
          <w:p w14:paraId="0B7271C9" w14:textId="77777777" w:rsidR="00043E68" w:rsidRPr="00043E68" w:rsidRDefault="00043E68" w:rsidP="00043E68">
            <w:pPr>
              <w:pStyle w:val="aff6"/>
              <w:widowControl/>
              <w:numPr>
                <w:ilvl w:val="2"/>
                <w:numId w:val="12"/>
              </w:numPr>
              <w:overflowPunct w:val="0"/>
              <w:autoSpaceDE w:val="0"/>
              <w:autoSpaceDN w:val="0"/>
              <w:adjustRightInd w:val="0"/>
              <w:spacing w:after="180"/>
              <w:ind w:left="2376" w:firstLineChars="0"/>
              <w:jc w:val="left"/>
              <w:textAlignment w:val="baseline"/>
              <w:rPr>
                <w:sz w:val="20"/>
                <w:lang w:val="en-US"/>
              </w:rPr>
            </w:pPr>
            <w:r w:rsidRPr="00043E68">
              <w:rPr>
                <w:sz w:val="20"/>
                <w:lang w:val="en-US"/>
              </w:rPr>
              <w:t xml:space="preserve">One UL </w:t>
            </w:r>
            <w:proofErr w:type="spellStart"/>
            <w:r w:rsidRPr="00043E68">
              <w:rPr>
                <w:sz w:val="20"/>
                <w:lang w:val="en-US"/>
              </w:rPr>
              <w:t>subband</w:t>
            </w:r>
            <w:proofErr w:type="spellEnd"/>
            <w:r w:rsidRPr="00043E68">
              <w:rPr>
                <w:sz w:val="20"/>
                <w:lang w:val="en-US"/>
              </w:rPr>
              <w:t xml:space="preserve"> size for DU/UD cases, should be counted as 2 configurations, e.g., UD 20-80MHz and DU 80-20MHz should be counted as 2 configurations.</w:t>
            </w:r>
          </w:p>
          <w:p w14:paraId="4083D83A" w14:textId="77777777" w:rsidR="00043E68" w:rsidRPr="00043E68" w:rsidRDefault="00043E68" w:rsidP="00043E68">
            <w:pPr>
              <w:pStyle w:val="aff6"/>
              <w:widowControl/>
              <w:numPr>
                <w:ilvl w:val="1"/>
                <w:numId w:val="12"/>
              </w:numPr>
              <w:overflowPunct w:val="0"/>
              <w:autoSpaceDE w:val="0"/>
              <w:autoSpaceDN w:val="0"/>
              <w:adjustRightInd w:val="0"/>
              <w:spacing w:after="180"/>
              <w:ind w:left="1656" w:firstLineChars="0"/>
              <w:jc w:val="left"/>
              <w:textAlignment w:val="baseline"/>
              <w:rPr>
                <w:sz w:val="20"/>
                <w:lang w:val="en-US"/>
              </w:rPr>
            </w:pPr>
            <w:r w:rsidRPr="00043E68">
              <w:rPr>
                <w:sz w:val="20"/>
                <w:lang w:val="en-US"/>
              </w:rPr>
              <w:t xml:space="preserve">For FR1 MR SBFD capable BSs, a power level threshold could be established: Above this threshold, maximum 3 </w:t>
            </w:r>
            <w:proofErr w:type="spellStart"/>
            <w:r w:rsidRPr="00043E68">
              <w:rPr>
                <w:sz w:val="20"/>
                <w:lang w:val="en-US"/>
              </w:rPr>
              <w:t>subband</w:t>
            </w:r>
            <w:proofErr w:type="spellEnd"/>
            <w:r w:rsidRPr="00043E68">
              <w:rPr>
                <w:sz w:val="20"/>
                <w:lang w:val="en-US"/>
              </w:rPr>
              <w:t xml:space="preserve"> configurations allowed as FR1 WA BS; </w:t>
            </w:r>
            <w:proofErr w:type="gramStart"/>
            <w:r w:rsidRPr="00043E68">
              <w:rPr>
                <w:sz w:val="20"/>
                <w:lang w:val="en-US"/>
              </w:rPr>
              <w:t>Below</w:t>
            </w:r>
            <w:proofErr w:type="gramEnd"/>
            <w:r w:rsidRPr="00043E68">
              <w:rPr>
                <w:sz w:val="20"/>
                <w:lang w:val="en-US"/>
              </w:rPr>
              <w:t xml:space="preserve"> this threshold, the restriction on the number of UL </w:t>
            </w:r>
            <w:proofErr w:type="spellStart"/>
            <w:r w:rsidRPr="00043E68">
              <w:rPr>
                <w:sz w:val="20"/>
                <w:lang w:val="en-US"/>
              </w:rPr>
              <w:t>subband</w:t>
            </w:r>
            <w:proofErr w:type="spellEnd"/>
            <w:r w:rsidRPr="00043E68">
              <w:rPr>
                <w:sz w:val="20"/>
                <w:lang w:val="en-US"/>
              </w:rPr>
              <w:t xml:space="preserve"> sizes supported is not applicable. </w:t>
            </w:r>
          </w:p>
          <w:p w14:paraId="1D0B095B" w14:textId="77777777" w:rsidR="00043E68" w:rsidRPr="00043E68" w:rsidRDefault="00043E68" w:rsidP="00043E68">
            <w:pPr>
              <w:pStyle w:val="aff6"/>
              <w:widowControl/>
              <w:numPr>
                <w:ilvl w:val="2"/>
                <w:numId w:val="12"/>
              </w:numPr>
              <w:overflowPunct w:val="0"/>
              <w:autoSpaceDE w:val="0"/>
              <w:autoSpaceDN w:val="0"/>
              <w:adjustRightInd w:val="0"/>
              <w:spacing w:after="180"/>
              <w:ind w:left="2376" w:firstLineChars="0"/>
              <w:jc w:val="left"/>
              <w:textAlignment w:val="baseline"/>
              <w:rPr>
                <w:sz w:val="20"/>
                <w:lang w:val="en-US"/>
              </w:rPr>
            </w:pPr>
            <w:r w:rsidRPr="00043E68">
              <w:rPr>
                <w:sz w:val="20"/>
                <w:u w:val="single"/>
                <w:lang w:val="en-US"/>
              </w:rPr>
              <w:t>Adopt the same power level threshold as the one to differentiate whether all declared configurations shall be tested or not.</w:t>
            </w:r>
          </w:p>
          <w:p w14:paraId="4B72AB32" w14:textId="77777777" w:rsidR="00043E68" w:rsidRDefault="00043E68" w:rsidP="00043E68">
            <w:pPr>
              <w:spacing w:after="120" w:line="259" w:lineRule="auto"/>
              <w:rPr>
                <w:highlight w:val="yellow"/>
                <w:lang w:val="en-US"/>
              </w:rPr>
            </w:pPr>
          </w:p>
          <w:p w14:paraId="091E6D6A" w14:textId="3017521C" w:rsidR="00043E68" w:rsidRPr="00C840B3" w:rsidRDefault="00043E68" w:rsidP="00043E68">
            <w:pPr>
              <w:pStyle w:val="5"/>
              <w:ind w:left="1152" w:hanging="1152"/>
              <w:outlineLvl w:val="4"/>
            </w:pPr>
            <w:r w:rsidRPr="00CD3C9F">
              <w:lastRenderedPageBreak/>
              <w:t xml:space="preserve">Restriction on the number of DL </w:t>
            </w:r>
            <w:proofErr w:type="spellStart"/>
            <w:r w:rsidRPr="00CD3C9F">
              <w:t>subband</w:t>
            </w:r>
            <w:proofErr w:type="spellEnd"/>
            <w:r w:rsidRPr="00CD3C9F">
              <w:t xml:space="preserve"> sizes supported</w:t>
            </w:r>
          </w:p>
          <w:p w14:paraId="6F584396" w14:textId="77777777" w:rsidR="00043E68" w:rsidRPr="00B0188F" w:rsidRDefault="00043E68" w:rsidP="00043E68">
            <w:pPr>
              <w:spacing w:after="120" w:line="259" w:lineRule="auto"/>
              <w:rPr>
                <w:lang w:val="en-US"/>
              </w:rPr>
            </w:pPr>
            <w:r w:rsidRPr="001B4C44">
              <w:rPr>
                <w:highlight w:val="green"/>
                <w:lang w:val="en-US"/>
              </w:rPr>
              <w:t>Agreement:</w:t>
            </w:r>
            <w:r w:rsidRPr="00B0188F">
              <w:rPr>
                <w:lang w:val="en-US"/>
              </w:rPr>
              <w:t xml:space="preserve"> </w:t>
            </w:r>
          </w:p>
          <w:p w14:paraId="2825C7A8" w14:textId="77777777" w:rsidR="00043E68" w:rsidRPr="00043E68" w:rsidRDefault="00043E68" w:rsidP="00043E68">
            <w:pPr>
              <w:pStyle w:val="aff6"/>
              <w:widowControl/>
              <w:numPr>
                <w:ilvl w:val="0"/>
                <w:numId w:val="12"/>
              </w:numPr>
              <w:overflowPunct w:val="0"/>
              <w:autoSpaceDE w:val="0"/>
              <w:autoSpaceDN w:val="0"/>
              <w:adjustRightInd w:val="0"/>
              <w:spacing w:after="180"/>
              <w:ind w:left="936" w:firstLineChars="0"/>
              <w:jc w:val="left"/>
              <w:textAlignment w:val="baseline"/>
              <w:rPr>
                <w:sz w:val="20"/>
                <w:lang w:val="en-US"/>
              </w:rPr>
            </w:pPr>
            <w:r w:rsidRPr="00043E68">
              <w:rPr>
                <w:sz w:val="20"/>
                <w:lang w:val="en-US"/>
              </w:rPr>
              <w:t xml:space="preserve">For a specific channel BW and a specific UL </w:t>
            </w:r>
            <w:proofErr w:type="spellStart"/>
            <w:r w:rsidRPr="00043E68">
              <w:rPr>
                <w:sz w:val="20"/>
                <w:lang w:val="en-US"/>
              </w:rPr>
              <w:t>subband</w:t>
            </w:r>
            <w:proofErr w:type="spellEnd"/>
            <w:r w:rsidRPr="00043E68">
              <w:rPr>
                <w:sz w:val="20"/>
                <w:lang w:val="en-US"/>
              </w:rPr>
              <w:t xml:space="preserve"> size supported, only one DL </w:t>
            </w:r>
            <w:proofErr w:type="spellStart"/>
            <w:r w:rsidRPr="00043E68">
              <w:rPr>
                <w:sz w:val="20"/>
                <w:lang w:val="en-US"/>
              </w:rPr>
              <w:t>subband</w:t>
            </w:r>
            <w:proofErr w:type="spellEnd"/>
            <w:r w:rsidRPr="00043E68">
              <w:rPr>
                <w:sz w:val="20"/>
                <w:lang w:val="en-US"/>
              </w:rPr>
              <w:t xml:space="preserve"> size is allowed to be declared and tested for DU/UD case, and only one DL </w:t>
            </w:r>
            <w:proofErr w:type="spellStart"/>
            <w:r w:rsidRPr="00043E68">
              <w:rPr>
                <w:sz w:val="20"/>
                <w:lang w:val="en-US"/>
              </w:rPr>
              <w:t>subband</w:t>
            </w:r>
            <w:proofErr w:type="spellEnd"/>
            <w:r w:rsidRPr="00043E68">
              <w:rPr>
                <w:sz w:val="20"/>
                <w:lang w:val="en-US"/>
              </w:rPr>
              <w:t xml:space="preserve"> size is allowed to be declared and tested for DUD case</w:t>
            </w:r>
          </w:p>
          <w:p w14:paraId="4C693CBD" w14:textId="77777777" w:rsidR="00043E68" w:rsidRPr="00043E68" w:rsidRDefault="00043E68" w:rsidP="00043E68">
            <w:pPr>
              <w:pStyle w:val="aff6"/>
              <w:widowControl/>
              <w:numPr>
                <w:ilvl w:val="1"/>
                <w:numId w:val="12"/>
              </w:numPr>
              <w:overflowPunct w:val="0"/>
              <w:autoSpaceDE w:val="0"/>
              <w:autoSpaceDN w:val="0"/>
              <w:adjustRightInd w:val="0"/>
              <w:spacing w:after="180"/>
              <w:ind w:left="1656" w:firstLineChars="0"/>
              <w:jc w:val="left"/>
              <w:textAlignment w:val="baseline"/>
              <w:rPr>
                <w:sz w:val="20"/>
                <w:lang w:val="en-US"/>
              </w:rPr>
            </w:pPr>
            <w:r w:rsidRPr="00043E68">
              <w:rPr>
                <w:sz w:val="20"/>
                <w:lang w:val="en-US"/>
              </w:rPr>
              <w:t>This restriction shall be applied to FR1 WA BS</w:t>
            </w:r>
          </w:p>
          <w:p w14:paraId="7C4C0E26" w14:textId="77777777" w:rsidR="00043E68" w:rsidRPr="00043E68" w:rsidRDefault="00043E68" w:rsidP="00043E68">
            <w:pPr>
              <w:pStyle w:val="aff6"/>
              <w:widowControl/>
              <w:numPr>
                <w:ilvl w:val="1"/>
                <w:numId w:val="12"/>
              </w:numPr>
              <w:overflowPunct w:val="0"/>
              <w:autoSpaceDE w:val="0"/>
              <w:autoSpaceDN w:val="0"/>
              <w:adjustRightInd w:val="0"/>
              <w:spacing w:after="180"/>
              <w:ind w:left="1656" w:firstLineChars="0"/>
              <w:jc w:val="left"/>
              <w:textAlignment w:val="baseline"/>
              <w:rPr>
                <w:sz w:val="20"/>
                <w:lang w:val="en-US"/>
              </w:rPr>
            </w:pPr>
            <w:r w:rsidRPr="00043E68">
              <w:rPr>
                <w:sz w:val="20"/>
                <w:lang w:val="en-US"/>
              </w:rPr>
              <w:t xml:space="preserve">For FR1 MR BS SBFD-capable BSs, a power level threshold could be established: Above this threshold, this restriction is applicable as FR1 WA BS; </w:t>
            </w:r>
            <w:proofErr w:type="gramStart"/>
            <w:r w:rsidRPr="00043E68">
              <w:rPr>
                <w:sz w:val="20"/>
                <w:lang w:val="en-US"/>
              </w:rPr>
              <w:t>Below</w:t>
            </w:r>
            <w:proofErr w:type="gramEnd"/>
            <w:r w:rsidRPr="00043E68">
              <w:rPr>
                <w:sz w:val="20"/>
                <w:lang w:val="en-US"/>
              </w:rPr>
              <w:t xml:space="preserve"> this threshold, the restriction on the number of DL </w:t>
            </w:r>
            <w:proofErr w:type="spellStart"/>
            <w:r w:rsidRPr="00043E68">
              <w:rPr>
                <w:sz w:val="20"/>
                <w:lang w:val="en-US"/>
              </w:rPr>
              <w:t>subband</w:t>
            </w:r>
            <w:proofErr w:type="spellEnd"/>
            <w:r w:rsidRPr="00043E68">
              <w:rPr>
                <w:sz w:val="20"/>
                <w:lang w:val="en-US"/>
              </w:rPr>
              <w:t xml:space="preserve"> sizes supported is not applicable. </w:t>
            </w:r>
          </w:p>
          <w:p w14:paraId="0CC7D2CD" w14:textId="77777777" w:rsidR="00043E68" w:rsidRPr="00043E68" w:rsidRDefault="00043E68" w:rsidP="00043E68">
            <w:pPr>
              <w:pStyle w:val="aff6"/>
              <w:widowControl/>
              <w:numPr>
                <w:ilvl w:val="2"/>
                <w:numId w:val="12"/>
              </w:numPr>
              <w:overflowPunct w:val="0"/>
              <w:autoSpaceDE w:val="0"/>
              <w:autoSpaceDN w:val="0"/>
              <w:adjustRightInd w:val="0"/>
              <w:spacing w:after="180"/>
              <w:ind w:left="2376" w:firstLineChars="0"/>
              <w:jc w:val="left"/>
              <w:textAlignment w:val="baseline"/>
              <w:rPr>
                <w:sz w:val="20"/>
                <w:lang w:val="en-US"/>
              </w:rPr>
            </w:pPr>
            <w:r w:rsidRPr="00043E68">
              <w:rPr>
                <w:sz w:val="20"/>
                <w:u w:val="single"/>
                <w:lang w:val="en-US"/>
              </w:rPr>
              <w:t>Adopt the same power level threshold as the one to differentiate whether all declared configurations shall be tested or not.</w:t>
            </w:r>
          </w:p>
          <w:p w14:paraId="68EEB3D9" w14:textId="77777777" w:rsidR="00043E68" w:rsidRPr="00B21CCC" w:rsidRDefault="00043E68" w:rsidP="00043E68">
            <w:pPr>
              <w:spacing w:after="120" w:line="259" w:lineRule="auto"/>
              <w:rPr>
                <w:highlight w:val="yellow"/>
              </w:rPr>
            </w:pPr>
          </w:p>
          <w:p w14:paraId="28768092" w14:textId="09B5D63D" w:rsidR="00043E68" w:rsidRPr="00C840B3" w:rsidRDefault="00043E68" w:rsidP="00043E68">
            <w:pPr>
              <w:pStyle w:val="5"/>
              <w:ind w:left="1152" w:hanging="1152"/>
              <w:outlineLvl w:val="4"/>
            </w:pPr>
            <w:r w:rsidRPr="00C840B3">
              <w:t xml:space="preserve">Restriction on </w:t>
            </w:r>
            <w:proofErr w:type="spellStart"/>
            <w:r w:rsidRPr="00C840B3">
              <w:t>guardband</w:t>
            </w:r>
            <w:proofErr w:type="spellEnd"/>
            <w:r w:rsidRPr="00C840B3">
              <w:t xml:space="preserve"> size for SBFD</w:t>
            </w:r>
          </w:p>
          <w:p w14:paraId="652F3ABA" w14:textId="77777777" w:rsidR="00043E68" w:rsidRPr="00043E68" w:rsidRDefault="00043E68" w:rsidP="00043E68">
            <w:pPr>
              <w:pStyle w:val="aff6"/>
              <w:widowControl/>
              <w:numPr>
                <w:ilvl w:val="0"/>
                <w:numId w:val="12"/>
              </w:numPr>
              <w:spacing w:after="120" w:line="259" w:lineRule="auto"/>
              <w:ind w:left="936" w:firstLineChars="0"/>
              <w:jc w:val="left"/>
              <w:rPr>
                <w:sz w:val="20"/>
                <w:lang w:val="en-US"/>
              </w:rPr>
            </w:pPr>
            <w:r w:rsidRPr="00043E68">
              <w:rPr>
                <w:sz w:val="20"/>
                <w:lang w:val="en-US"/>
              </w:rPr>
              <w:t xml:space="preserve">No agreement in this meeting and the way forward from RAN4#114bis can still be followed. </w:t>
            </w:r>
          </w:p>
          <w:p w14:paraId="5FECDBAB" w14:textId="77777777" w:rsidR="00043E68" w:rsidRPr="00043E68" w:rsidRDefault="00043E68" w:rsidP="00043E68">
            <w:pPr>
              <w:spacing w:after="120" w:line="259" w:lineRule="auto"/>
              <w:rPr>
                <w:lang w:val="en-US"/>
              </w:rPr>
            </w:pPr>
          </w:p>
          <w:p w14:paraId="1CB410C1" w14:textId="1FE8A260" w:rsidR="00043E68" w:rsidRPr="00E74EFF" w:rsidRDefault="00043E68" w:rsidP="00043E68">
            <w:pPr>
              <w:pStyle w:val="5"/>
              <w:ind w:left="1152" w:hanging="1152"/>
              <w:outlineLvl w:val="4"/>
            </w:pPr>
            <w:r>
              <w:t>R</w:t>
            </w:r>
            <w:r w:rsidRPr="00E74EFF">
              <w:t xml:space="preserve">estriction on DL </w:t>
            </w:r>
            <w:proofErr w:type="spellStart"/>
            <w:r w:rsidRPr="00E74EFF">
              <w:t>subband</w:t>
            </w:r>
            <w:proofErr w:type="spellEnd"/>
            <w:r w:rsidRPr="00E74EFF">
              <w:t xml:space="preserve"> size</w:t>
            </w:r>
          </w:p>
          <w:p w14:paraId="42F38997" w14:textId="77777777" w:rsidR="00043E68" w:rsidRPr="001B4C44" w:rsidRDefault="00043E68" w:rsidP="00043E68">
            <w:pPr>
              <w:spacing w:after="120" w:line="259" w:lineRule="auto"/>
              <w:rPr>
                <w:lang w:val="en-US"/>
              </w:rPr>
            </w:pPr>
            <w:r w:rsidRPr="001B4C44">
              <w:rPr>
                <w:highlight w:val="green"/>
                <w:lang w:val="en-US"/>
              </w:rPr>
              <w:t>Agreement:</w:t>
            </w:r>
            <w:r w:rsidRPr="001B4C44">
              <w:rPr>
                <w:lang w:val="en-US"/>
              </w:rPr>
              <w:t xml:space="preserve"> </w:t>
            </w:r>
          </w:p>
          <w:p w14:paraId="13F238A7" w14:textId="77777777" w:rsidR="00043E68" w:rsidRPr="00043E68" w:rsidRDefault="00043E68" w:rsidP="00043E68">
            <w:pPr>
              <w:pStyle w:val="aff6"/>
              <w:widowControl/>
              <w:numPr>
                <w:ilvl w:val="0"/>
                <w:numId w:val="12"/>
              </w:numPr>
              <w:spacing w:after="120" w:line="259" w:lineRule="auto"/>
              <w:ind w:left="936" w:firstLineChars="0"/>
              <w:jc w:val="left"/>
              <w:rPr>
                <w:sz w:val="20"/>
                <w:lang w:val="en-US"/>
              </w:rPr>
            </w:pPr>
            <w:r w:rsidRPr="00043E68">
              <w:rPr>
                <w:sz w:val="20"/>
                <w:lang w:val="en-US"/>
              </w:rPr>
              <w:t>If the SSB symbol is overlapped with SBFD symbol,</w:t>
            </w:r>
          </w:p>
          <w:p w14:paraId="4E742D7E" w14:textId="77777777" w:rsidR="00043E68" w:rsidRPr="00043E68" w:rsidRDefault="00043E68" w:rsidP="00043E68">
            <w:pPr>
              <w:pStyle w:val="aff6"/>
              <w:widowControl/>
              <w:numPr>
                <w:ilvl w:val="1"/>
                <w:numId w:val="12"/>
              </w:numPr>
              <w:spacing w:after="120" w:line="259" w:lineRule="auto"/>
              <w:ind w:left="1656" w:firstLineChars="0"/>
              <w:jc w:val="left"/>
              <w:rPr>
                <w:sz w:val="20"/>
                <w:lang w:val="en-US"/>
              </w:rPr>
            </w:pPr>
            <w:r w:rsidRPr="00043E68">
              <w:rPr>
                <w:sz w:val="20"/>
                <w:lang w:val="en-US"/>
              </w:rPr>
              <w:t xml:space="preserve">there is no RAN4 impact at least on RAN4 core requirement for expected regarding DL </w:t>
            </w:r>
            <w:proofErr w:type="spellStart"/>
            <w:r w:rsidRPr="00043E68">
              <w:rPr>
                <w:sz w:val="20"/>
                <w:lang w:val="en-US"/>
              </w:rPr>
              <w:t>subband</w:t>
            </w:r>
            <w:proofErr w:type="spellEnd"/>
            <w:r w:rsidRPr="00043E68">
              <w:rPr>
                <w:sz w:val="20"/>
                <w:lang w:val="en-US"/>
              </w:rPr>
              <w:t xml:space="preserve"> size configuration</w:t>
            </w:r>
          </w:p>
          <w:p w14:paraId="5A0217E8" w14:textId="77777777" w:rsidR="00043E68" w:rsidRPr="00043E68" w:rsidRDefault="00043E68" w:rsidP="00043E68">
            <w:pPr>
              <w:pStyle w:val="aff6"/>
              <w:widowControl/>
              <w:numPr>
                <w:ilvl w:val="1"/>
                <w:numId w:val="12"/>
              </w:numPr>
              <w:spacing w:after="120" w:line="259" w:lineRule="auto"/>
              <w:ind w:left="1656" w:firstLineChars="0"/>
              <w:jc w:val="left"/>
              <w:rPr>
                <w:sz w:val="20"/>
                <w:lang w:val="en-US"/>
              </w:rPr>
            </w:pPr>
            <w:r w:rsidRPr="00043E68">
              <w:rPr>
                <w:rFonts w:hint="eastAsia"/>
                <w:sz w:val="20"/>
                <w:lang w:val="en-US"/>
              </w:rPr>
              <w:t>F</w:t>
            </w:r>
            <w:r w:rsidRPr="00043E68">
              <w:rPr>
                <w:sz w:val="20"/>
                <w:lang w:val="en-US"/>
              </w:rPr>
              <w:t xml:space="preserve">FS the test configuration during performance part discussion. </w:t>
            </w:r>
          </w:p>
          <w:p w14:paraId="778472B1" w14:textId="77777777" w:rsidR="00043E68" w:rsidRDefault="00043E68" w:rsidP="007C4CC6">
            <w:pPr>
              <w:spacing w:after="120" w:line="259" w:lineRule="auto"/>
              <w:rPr>
                <w:highlight w:val="green"/>
                <w:lang w:val="en-US"/>
              </w:rPr>
            </w:pPr>
          </w:p>
          <w:p w14:paraId="1A234BBE" w14:textId="4B7B3A36" w:rsidR="000D371C" w:rsidRPr="008F1E95" w:rsidRDefault="000D371C" w:rsidP="000D371C">
            <w:pPr>
              <w:pStyle w:val="5"/>
              <w:ind w:left="1008" w:hanging="1008"/>
              <w:outlineLvl w:val="4"/>
            </w:pPr>
            <w:r>
              <w:t>The necessity to u</w:t>
            </w:r>
            <w:r w:rsidRPr="00CB6450">
              <w:t>pdate for HPUE duty cycle evaluation</w:t>
            </w:r>
          </w:p>
          <w:p w14:paraId="7E044887" w14:textId="278476AD" w:rsidR="006007B6" w:rsidRPr="00043E68" w:rsidRDefault="000D371C" w:rsidP="00043E68">
            <w:pPr>
              <w:pStyle w:val="aff6"/>
              <w:widowControl/>
              <w:numPr>
                <w:ilvl w:val="0"/>
                <w:numId w:val="12"/>
              </w:numPr>
              <w:spacing w:after="120" w:line="259" w:lineRule="auto"/>
              <w:ind w:left="936" w:firstLineChars="0"/>
              <w:jc w:val="left"/>
              <w:rPr>
                <w:lang w:val="en-US"/>
              </w:rPr>
            </w:pPr>
            <w:r>
              <w:rPr>
                <w:lang w:val="en-US"/>
              </w:rPr>
              <w:t xml:space="preserve">No agreement in this meeting and the way forward from RAN4#114bis can still be followed. </w:t>
            </w:r>
            <w:bookmarkEnd w:id="3"/>
          </w:p>
        </w:tc>
      </w:tr>
    </w:tbl>
    <w:p w14:paraId="1EDF61DA" w14:textId="518FE233" w:rsidR="00F5272D" w:rsidRDefault="00F72EAC" w:rsidP="00F72EAC">
      <w:pPr>
        <w:jc w:val="both"/>
      </w:pPr>
      <w:r>
        <w:lastRenderedPageBreak/>
        <w:t xml:space="preserve">In this contribution, we would like to share our views regarding </w:t>
      </w:r>
      <w:r w:rsidR="002C39B0">
        <w:t>this topic</w:t>
      </w:r>
      <w:r>
        <w:t>.</w:t>
      </w:r>
    </w:p>
    <w:p w14:paraId="1A163F94" w14:textId="77777777" w:rsidR="00A179B6" w:rsidRDefault="00A179B6" w:rsidP="00F72EAC">
      <w:pPr>
        <w:jc w:val="both"/>
      </w:pPr>
    </w:p>
    <w:p w14:paraId="3FE766A4" w14:textId="08448564" w:rsidR="00524ACD" w:rsidRDefault="00062E8E" w:rsidP="00524ACD">
      <w:pPr>
        <w:pStyle w:val="1"/>
        <w:spacing w:after="240"/>
        <w:rPr>
          <w:rFonts w:eastAsia="宋体"/>
          <w:lang w:eastAsia="zh-CN"/>
        </w:rPr>
      </w:pPr>
      <w:r>
        <w:rPr>
          <w:rFonts w:eastAsia="宋体" w:hint="eastAsia"/>
          <w:lang w:eastAsia="zh-CN"/>
        </w:rPr>
        <w:t>Discussion</w:t>
      </w:r>
    </w:p>
    <w:p w14:paraId="7506D2AE" w14:textId="44B01DAD" w:rsidR="005B3924" w:rsidRDefault="005B3924" w:rsidP="005B3924">
      <w:pPr>
        <w:pStyle w:val="2"/>
        <w:spacing w:after="240"/>
      </w:pPr>
      <w:r>
        <w:t xml:space="preserve">The </w:t>
      </w:r>
      <w:r w:rsidR="00FB4C81">
        <w:t xml:space="preserve">power </w:t>
      </w:r>
      <w:r w:rsidR="00E344AE">
        <w:t xml:space="preserve">limitation </w:t>
      </w:r>
      <w:r w:rsidR="00FB4C81">
        <w:t xml:space="preserve">for </w:t>
      </w:r>
      <w:r w:rsidR="009250F4">
        <w:t xml:space="preserve">FR1 MR </w:t>
      </w:r>
      <w:r w:rsidR="00FB4C81">
        <w:t>SBFD</w:t>
      </w:r>
      <w:r w:rsidR="009250F4">
        <w:t>-capable BS</w:t>
      </w:r>
    </w:p>
    <w:p w14:paraId="6C7D4B97" w14:textId="7A7A318F" w:rsidR="004B4E48" w:rsidRDefault="00FE1103" w:rsidP="009B7DF8">
      <w:pPr>
        <w:jc w:val="both"/>
      </w:pPr>
      <w:r>
        <w:t xml:space="preserve">In last meeting, </w:t>
      </w:r>
      <w:r w:rsidR="002B5B33">
        <w:t xml:space="preserve">whether and how to restrict the declaration and flexibility </w:t>
      </w:r>
      <w:r w:rsidR="005630E8">
        <w:t xml:space="preserve">for SBFD operation for </w:t>
      </w:r>
      <w:r w:rsidR="009250F4">
        <w:t>FR1 MR</w:t>
      </w:r>
      <w:r w:rsidR="005630E8">
        <w:t xml:space="preserve"> BS</w:t>
      </w:r>
      <w:r w:rsidR="00141178">
        <w:t xml:space="preserve"> has been discussed. </w:t>
      </w:r>
      <w:r w:rsidR="008F0FE9">
        <w:t xml:space="preserve">The proposed justification </w:t>
      </w:r>
      <w:r w:rsidR="00147242">
        <w:t xml:space="preserve">on the </w:t>
      </w:r>
      <w:r w:rsidR="00A179B6">
        <w:t xml:space="preserve">lower </w:t>
      </w:r>
      <w:r w:rsidR="00147242">
        <w:t>power level threshold</w:t>
      </w:r>
      <w:r w:rsidR="00A179B6">
        <w:t xml:space="preserve"> i.e. 33dBm</w:t>
      </w:r>
      <w:r w:rsidR="00147242">
        <w:t xml:space="preserve"> is that it </w:t>
      </w:r>
      <w:r w:rsidR="00522E3E">
        <w:t>is closely related to</w:t>
      </w:r>
      <w:r w:rsidR="00147242">
        <w:t xml:space="preserve"> whether </w:t>
      </w:r>
      <w:r w:rsidR="004B4E48">
        <w:t>specific</w:t>
      </w:r>
      <w:r w:rsidR="00147242">
        <w:t xml:space="preserve"> implementation e.g. the usage of analog filter can be expected. Regarding the </w:t>
      </w:r>
      <w:r w:rsidR="00D00A15">
        <w:t xml:space="preserve">proposed </w:t>
      </w:r>
      <w:r w:rsidR="00147242">
        <w:t xml:space="preserve">value of such threshold, </w:t>
      </w:r>
      <w:r w:rsidR="00A8757A">
        <w:t xml:space="preserve">we </w:t>
      </w:r>
      <w:r w:rsidR="004B4E48">
        <w:t xml:space="preserve">take </w:t>
      </w:r>
      <w:r w:rsidR="00724ECA">
        <w:t>it</w:t>
      </w:r>
      <w:r w:rsidR="004B4E48">
        <w:t xml:space="preserve"> with a grain of salt. Reviewing the feasibility study captured in TR 38.858</w:t>
      </w:r>
      <w:r w:rsidR="001C77F9">
        <w:t xml:space="preserve"> clause 9.3</w:t>
      </w:r>
      <w:r w:rsidR="00F51EA9">
        <w:t xml:space="preserve">, we identify that </w:t>
      </w:r>
      <w:r w:rsidR="00024C09">
        <w:t xml:space="preserve">the feasibility </w:t>
      </w:r>
      <w:r w:rsidR="00522E3E">
        <w:t>of</w:t>
      </w:r>
      <w:r w:rsidR="00024C09">
        <w:t xml:space="preserve"> FR1 MR</w:t>
      </w:r>
      <w:r w:rsidR="00522E3E">
        <w:t xml:space="preserve"> for SBFD</w:t>
      </w:r>
      <w:r w:rsidR="00024C09">
        <w:t xml:space="preserve"> was mainly concluded </w:t>
      </w:r>
      <w:r w:rsidR="00242B7B">
        <w:t>with</w:t>
      </w:r>
      <w:r w:rsidR="00024C09">
        <w:t xml:space="preserve"> </w:t>
      </w:r>
      <w:r w:rsidR="00242B7B">
        <w:t xml:space="preserve">38dBm </w:t>
      </w:r>
      <w:proofErr w:type="gramStart"/>
      <w:r w:rsidR="00242B7B">
        <w:t>Tx</w:t>
      </w:r>
      <w:proofErr w:type="gramEnd"/>
      <w:r w:rsidR="00242B7B">
        <w:t xml:space="preserve"> power assumption.</w:t>
      </w:r>
      <w:r w:rsidR="001C77F9">
        <w:t xml:space="preserve"> Therefore we have the following proposal.</w:t>
      </w:r>
    </w:p>
    <w:p w14:paraId="2752CFFC" w14:textId="65BDA89B" w:rsidR="00507A48" w:rsidRDefault="001C77F9" w:rsidP="009B7DF8">
      <w:pPr>
        <w:jc w:val="both"/>
        <w:rPr>
          <w:b/>
          <w:i/>
        </w:rPr>
      </w:pPr>
      <w:r>
        <w:rPr>
          <w:b/>
          <w:i/>
        </w:rPr>
        <w:t xml:space="preserve">Proposal 1: </w:t>
      </w:r>
      <w:r w:rsidR="00507A48">
        <w:rPr>
          <w:b/>
          <w:i/>
        </w:rPr>
        <w:t>Use 38dBm conducted output power as the power level threshold for FR1 MR SBFD capable BS.</w:t>
      </w:r>
    </w:p>
    <w:p w14:paraId="01B31406" w14:textId="77777777" w:rsidR="000F584C" w:rsidRDefault="000F584C" w:rsidP="003A0820">
      <w:pPr>
        <w:jc w:val="both"/>
      </w:pPr>
    </w:p>
    <w:p w14:paraId="17A40A8F" w14:textId="402B95EF" w:rsidR="00C502C5" w:rsidRDefault="000F4FB3" w:rsidP="00C502C5">
      <w:pPr>
        <w:pStyle w:val="2"/>
        <w:spacing w:after="240"/>
      </w:pPr>
      <w:r>
        <w:lastRenderedPageBreak/>
        <w:t>Spec update for HPUE duty cycle</w:t>
      </w:r>
    </w:p>
    <w:p w14:paraId="3182D425" w14:textId="4F46EA34" w:rsidR="00147242" w:rsidRDefault="000625E7" w:rsidP="009B7DF8">
      <w:pPr>
        <w:jc w:val="both"/>
      </w:pPr>
      <w:r>
        <w:t>Proponent raised one question that whether the current specification “</w:t>
      </w:r>
      <w:r w:rsidRPr="001D0283">
        <w:t>uplink symbols transmitted in a certain evaluation period</w:t>
      </w:r>
      <w:r>
        <w:t>” is clear enough for SBFD</w:t>
      </w:r>
      <w:r w:rsidR="00240207">
        <w:t>-aware UE</w:t>
      </w:r>
      <w:r>
        <w:t>.</w:t>
      </w:r>
      <w:r w:rsidR="00E14BD3">
        <w:t xml:space="preserve"> Note that for legacy UE the “uplink symbols” actually means the</w:t>
      </w:r>
      <w:r>
        <w:t xml:space="preserve"> </w:t>
      </w:r>
      <w:r w:rsidR="00E14BD3">
        <w:rPr>
          <w:lang w:val="en-US"/>
        </w:rPr>
        <w:t xml:space="preserve">symbols with uplink transmission, which include e.g. flexible symbols configured with periodic uplink transmission. Thus it may be no harm to further </w:t>
      </w:r>
      <w:r w:rsidR="00430CA9">
        <w:rPr>
          <w:lang w:val="en-US"/>
        </w:rPr>
        <w:t>update</w:t>
      </w:r>
      <w:r w:rsidR="00E14BD3">
        <w:rPr>
          <w:lang w:val="en-US"/>
        </w:rPr>
        <w:t xml:space="preserve"> the spec as e.g. “</w:t>
      </w:r>
      <w:r w:rsidR="00E14BD3" w:rsidRPr="001D0283">
        <w:t xml:space="preserve">uplink symbols </w:t>
      </w:r>
      <w:r w:rsidR="00E14BD3">
        <w:t xml:space="preserve">and SBFD symbols </w:t>
      </w:r>
      <w:r w:rsidR="00E14BD3" w:rsidRPr="001D0283">
        <w:t>transmitted in a certain evaluation period</w:t>
      </w:r>
      <w:r w:rsidR="00E14BD3">
        <w:rPr>
          <w:lang w:val="en-US"/>
        </w:rPr>
        <w:t xml:space="preserve">” </w:t>
      </w:r>
      <w:r w:rsidR="00430CA9">
        <w:rPr>
          <w:lang w:val="en-US"/>
        </w:rPr>
        <w:t>in order to better accommodate SBFD-aware UE</w:t>
      </w:r>
      <w:r w:rsidR="00821D61">
        <w:rPr>
          <w:lang w:val="en-US"/>
        </w:rPr>
        <w:t>.</w:t>
      </w:r>
    </w:p>
    <w:p w14:paraId="3A6F75CB" w14:textId="4931E0BE" w:rsidR="00EB633F" w:rsidRDefault="00EB633F" w:rsidP="00EB633F">
      <w:pPr>
        <w:jc w:val="both"/>
        <w:rPr>
          <w:b/>
          <w:i/>
        </w:rPr>
      </w:pPr>
      <w:r>
        <w:rPr>
          <w:b/>
          <w:i/>
        </w:rPr>
        <w:t>Observation</w:t>
      </w:r>
      <w:r w:rsidR="008B35EF">
        <w:rPr>
          <w:b/>
          <w:i/>
        </w:rPr>
        <w:t xml:space="preserve"> 1</w:t>
      </w:r>
      <w:r>
        <w:rPr>
          <w:b/>
          <w:i/>
        </w:rPr>
        <w:t xml:space="preserve">: Might be no harm to further update the spec as </w:t>
      </w:r>
      <w:r w:rsidRPr="00EB633F">
        <w:rPr>
          <w:b/>
          <w:i/>
        </w:rPr>
        <w:t xml:space="preserve">e.g. “uplink symbols and SBFD symbols transmitted in a certain evaluation period” </w:t>
      </w:r>
      <w:r>
        <w:rPr>
          <w:b/>
          <w:i/>
        </w:rPr>
        <w:t xml:space="preserve">with the intention of </w:t>
      </w:r>
      <w:r w:rsidRPr="00EB633F">
        <w:rPr>
          <w:b/>
          <w:i/>
        </w:rPr>
        <w:t xml:space="preserve">better </w:t>
      </w:r>
      <w:r w:rsidR="00D8631D">
        <w:rPr>
          <w:b/>
          <w:i/>
        </w:rPr>
        <w:t>implementing max duty cycle evaluation for an SB</w:t>
      </w:r>
      <w:r w:rsidRPr="00EB633F">
        <w:rPr>
          <w:b/>
          <w:i/>
        </w:rPr>
        <w:t>FD-aware UE</w:t>
      </w:r>
      <w:r>
        <w:rPr>
          <w:b/>
          <w:i/>
        </w:rPr>
        <w:t xml:space="preserve"> max duty cycle evaluation.</w:t>
      </w:r>
    </w:p>
    <w:p w14:paraId="707CAA29" w14:textId="1DAF9248" w:rsidR="008052F6" w:rsidRDefault="008052F6" w:rsidP="008052F6">
      <w:pPr>
        <w:pStyle w:val="2"/>
        <w:spacing w:after="240"/>
      </w:pPr>
      <w:r>
        <w:t>Terminology</w:t>
      </w:r>
      <w:r w:rsidR="004D0BC3">
        <w:t xml:space="preserve"> alignment</w:t>
      </w:r>
    </w:p>
    <w:p w14:paraId="7894DC45" w14:textId="7C76DC00" w:rsidR="008052F6" w:rsidRDefault="008052F6" w:rsidP="008052F6">
      <w:pPr>
        <w:jc w:val="both"/>
      </w:pPr>
      <w:r>
        <w:t>In WF [2], one guida</w:t>
      </w:r>
      <w:r w:rsidR="002306F2">
        <w:t>nce for CR drafting is captured as below.</w:t>
      </w:r>
      <w:r w:rsidR="009C5CEF">
        <w:t xml:space="preserve"> RAN4 is tasked to align the terminology for describing the granularity of SBFD in time domain.</w:t>
      </w:r>
    </w:p>
    <w:tbl>
      <w:tblPr>
        <w:tblStyle w:val="af8"/>
        <w:tblW w:w="0" w:type="auto"/>
        <w:tblLook w:val="04A0" w:firstRow="1" w:lastRow="0" w:firstColumn="1" w:lastColumn="0" w:noHBand="0" w:noVBand="1"/>
      </w:tblPr>
      <w:tblGrid>
        <w:gridCol w:w="9631"/>
      </w:tblGrid>
      <w:tr w:rsidR="002306F2" w14:paraId="660E4620" w14:textId="77777777" w:rsidTr="002306F2">
        <w:tc>
          <w:tcPr>
            <w:tcW w:w="9631" w:type="dxa"/>
          </w:tcPr>
          <w:p w14:paraId="2AD05101" w14:textId="77777777" w:rsidR="002306F2" w:rsidRPr="002306F2" w:rsidRDefault="002306F2" w:rsidP="002306F2">
            <w:pPr>
              <w:keepNext/>
              <w:keepLines/>
              <w:numPr>
                <w:ilvl w:val="3"/>
                <w:numId w:val="0"/>
              </w:numPr>
              <w:spacing w:before="120"/>
              <w:ind w:left="864" w:hanging="864"/>
              <w:outlineLvl w:val="1"/>
              <w:rPr>
                <w:rFonts w:ascii="Arial" w:hAnsi="Arial"/>
                <w:sz w:val="22"/>
                <w:szCs w:val="18"/>
                <w:lang w:val="en-US"/>
              </w:rPr>
            </w:pPr>
            <w:r w:rsidRPr="002306F2">
              <w:rPr>
                <w:rFonts w:ascii="Arial" w:hAnsi="Arial"/>
                <w:sz w:val="22"/>
                <w:szCs w:val="18"/>
                <w:lang w:val="en-US"/>
              </w:rPr>
              <w:t xml:space="preserve">Issue </w:t>
            </w:r>
            <w:r w:rsidRPr="002306F2">
              <w:rPr>
                <w:rFonts w:ascii="Arial" w:hAnsi="Arial"/>
                <w:sz w:val="22"/>
                <w:szCs w:val="16"/>
                <w:lang w:val="en-US"/>
              </w:rPr>
              <w:t>2-7</w:t>
            </w:r>
            <w:r w:rsidRPr="002306F2">
              <w:rPr>
                <w:rFonts w:ascii="Arial" w:hAnsi="Arial"/>
                <w:sz w:val="22"/>
                <w:szCs w:val="18"/>
                <w:lang w:val="en-US"/>
              </w:rPr>
              <w:t>: One guidance for CR drafting</w:t>
            </w:r>
          </w:p>
          <w:p w14:paraId="14C05082" w14:textId="77777777" w:rsidR="002306F2" w:rsidRPr="002306F2" w:rsidRDefault="002306F2" w:rsidP="002306F2">
            <w:pPr>
              <w:pStyle w:val="aff6"/>
              <w:widowControl/>
              <w:numPr>
                <w:ilvl w:val="0"/>
                <w:numId w:val="12"/>
              </w:numPr>
              <w:spacing w:after="120"/>
              <w:ind w:left="720" w:firstLineChars="0"/>
              <w:jc w:val="left"/>
              <w:rPr>
                <w:sz w:val="20"/>
                <w:szCs w:val="24"/>
                <w:lang w:eastAsia="zh-CN"/>
              </w:rPr>
            </w:pPr>
            <w:r w:rsidRPr="002306F2">
              <w:rPr>
                <w:rFonts w:ascii="Arial" w:hAnsi="Arial"/>
                <w:sz w:val="22"/>
                <w:szCs w:val="18"/>
                <w:lang w:val="en-US" w:eastAsia="zh-CN"/>
              </w:rPr>
              <w:t xml:space="preserve"> </w:t>
            </w:r>
            <w:r w:rsidRPr="002306F2">
              <w:rPr>
                <w:sz w:val="20"/>
                <w:szCs w:val="24"/>
                <w:lang w:eastAsia="zh-CN"/>
              </w:rPr>
              <w:t>Way forward</w:t>
            </w:r>
          </w:p>
          <w:p w14:paraId="30DD4718" w14:textId="77777777" w:rsidR="002306F2" w:rsidRPr="002306F2" w:rsidRDefault="002306F2" w:rsidP="002306F2">
            <w:pPr>
              <w:pStyle w:val="aff6"/>
              <w:widowControl/>
              <w:numPr>
                <w:ilvl w:val="1"/>
                <w:numId w:val="12"/>
              </w:numPr>
              <w:overflowPunct w:val="0"/>
              <w:autoSpaceDE w:val="0"/>
              <w:autoSpaceDN w:val="0"/>
              <w:adjustRightInd w:val="0"/>
              <w:spacing w:after="180"/>
              <w:ind w:left="1080" w:firstLineChars="0"/>
              <w:jc w:val="left"/>
              <w:textAlignment w:val="baseline"/>
              <w:rPr>
                <w:sz w:val="20"/>
                <w:szCs w:val="24"/>
                <w:lang w:eastAsia="zh-CN"/>
              </w:rPr>
            </w:pPr>
            <w:r w:rsidRPr="002306F2">
              <w:rPr>
                <w:sz w:val="20"/>
                <w:szCs w:val="24"/>
                <w:lang w:eastAsia="zh-CN"/>
              </w:rPr>
              <w:t xml:space="preserve">Check and align the terminology for “SBFD slot”, “SBFD symbol”, “SBFD symbol/slot” or “SBFD period” to be used in specification drafting. </w:t>
            </w:r>
          </w:p>
          <w:p w14:paraId="33FD4294" w14:textId="77777777" w:rsidR="002306F2" w:rsidRPr="002306F2" w:rsidRDefault="002306F2" w:rsidP="002306F2">
            <w:pPr>
              <w:pStyle w:val="aff6"/>
              <w:widowControl/>
              <w:numPr>
                <w:ilvl w:val="2"/>
                <w:numId w:val="12"/>
              </w:numPr>
              <w:overflowPunct w:val="0"/>
              <w:autoSpaceDE w:val="0"/>
              <w:autoSpaceDN w:val="0"/>
              <w:adjustRightInd w:val="0"/>
              <w:spacing w:after="180"/>
              <w:ind w:left="1800" w:firstLineChars="0"/>
              <w:jc w:val="left"/>
              <w:textAlignment w:val="baseline"/>
              <w:rPr>
                <w:sz w:val="20"/>
                <w:szCs w:val="24"/>
                <w:lang w:eastAsia="zh-CN"/>
              </w:rPr>
            </w:pPr>
            <w:r w:rsidRPr="002306F2">
              <w:rPr>
                <w:sz w:val="20"/>
                <w:szCs w:val="24"/>
                <w:lang w:eastAsia="zh-CN"/>
              </w:rPr>
              <w:t xml:space="preserve">The decided terminology should be clarified in clause 3. </w:t>
            </w:r>
          </w:p>
          <w:p w14:paraId="7A172C60" w14:textId="195B7D6B" w:rsidR="002306F2" w:rsidRPr="002306F2" w:rsidRDefault="002306F2" w:rsidP="002306F2">
            <w:pPr>
              <w:pStyle w:val="aff6"/>
              <w:widowControl/>
              <w:numPr>
                <w:ilvl w:val="1"/>
                <w:numId w:val="12"/>
              </w:numPr>
              <w:overflowPunct w:val="0"/>
              <w:autoSpaceDE w:val="0"/>
              <w:autoSpaceDN w:val="0"/>
              <w:adjustRightInd w:val="0"/>
              <w:spacing w:after="180"/>
              <w:ind w:left="1080" w:firstLineChars="0"/>
              <w:jc w:val="left"/>
              <w:textAlignment w:val="baseline"/>
              <w:rPr>
                <w:sz w:val="20"/>
                <w:szCs w:val="24"/>
                <w:lang w:eastAsia="zh-CN"/>
              </w:rPr>
            </w:pPr>
            <w:r w:rsidRPr="002306F2">
              <w:rPr>
                <w:sz w:val="20"/>
                <w:szCs w:val="24"/>
                <w:lang w:eastAsia="zh-CN"/>
              </w:rPr>
              <w:t xml:space="preserve">If there are existing requirements can be referred to, then the corresponding requirement can be cited, rather than copying/pasting. </w:t>
            </w:r>
          </w:p>
        </w:tc>
      </w:tr>
    </w:tbl>
    <w:p w14:paraId="310EBF99" w14:textId="3C93D5B3" w:rsidR="008E560B" w:rsidRPr="005B2F65" w:rsidRDefault="00F70841" w:rsidP="008E560B">
      <w:pPr>
        <w:jc w:val="both"/>
      </w:pPr>
      <w:r w:rsidRPr="00262DC8">
        <w:t xml:space="preserve">We are </w:t>
      </w:r>
      <w:r w:rsidR="00725986" w:rsidRPr="00262DC8">
        <w:t>sceptical</w:t>
      </w:r>
      <w:r w:rsidR="009D0DD0" w:rsidRPr="00262DC8">
        <w:t xml:space="preserve"> </w:t>
      </w:r>
      <w:r w:rsidR="00262DC8" w:rsidRPr="00262DC8">
        <w:t>about the necessity of using</w:t>
      </w:r>
      <w:r w:rsidRPr="00262DC8">
        <w:t xml:space="preserve"> “SBFD period”</w:t>
      </w:r>
      <w:r w:rsidR="008E560B" w:rsidRPr="00262DC8">
        <w:t>. Note that b</w:t>
      </w:r>
      <w:r w:rsidR="005B2F65" w:rsidRPr="00262DC8">
        <w:t>oth slot and symbol are used in the specification since the beginning, and both RAN1 scheduling and RAN4 requirements definition</w:t>
      </w:r>
      <w:r w:rsidR="005B2F65" w:rsidRPr="00262DC8">
        <w:rPr>
          <w:rFonts w:hint="eastAsia"/>
        </w:rPr>
        <w:t>/ve</w:t>
      </w:r>
      <w:r w:rsidR="005B2F65" w:rsidRPr="00262DC8">
        <w:t>rification are based on those granularities.</w:t>
      </w:r>
      <w:r w:rsidR="008E560B" w:rsidRPr="00262DC8">
        <w:t xml:space="preserve"> When it comes to SBFD, RAN1 </w:t>
      </w:r>
      <w:r w:rsidR="00262DC8" w:rsidRPr="00262DC8">
        <w:t>would use SBFD symbol specifically</w:t>
      </w:r>
      <w:r w:rsidR="008E560B" w:rsidRPr="00262DC8">
        <w:t>, it</w:t>
      </w:r>
      <w:r w:rsidR="00262DC8" w:rsidRPr="00262DC8">
        <w:t xml:space="preserve"> is better for RAN4 to comply with the same terminology but definitely not</w:t>
      </w:r>
      <w:r w:rsidR="008E560B" w:rsidRPr="00262DC8">
        <w:t xml:space="preserve"> </w:t>
      </w:r>
      <w:r w:rsidR="00262DC8" w:rsidRPr="00262DC8">
        <w:t xml:space="preserve">“SBFD period” also considering the fact that </w:t>
      </w:r>
      <w:r w:rsidR="008E560B" w:rsidRPr="00262DC8">
        <w:t xml:space="preserve">it won’t introduce fundamental change to RF requirements. Hence we think </w:t>
      </w:r>
      <w:r w:rsidR="00725986" w:rsidRPr="00262DC8">
        <w:t xml:space="preserve">there is no need for </w:t>
      </w:r>
      <w:r w:rsidR="008E560B" w:rsidRPr="00262DC8">
        <w:t>RAN4</w:t>
      </w:r>
      <w:r w:rsidR="00725986" w:rsidRPr="00262DC8">
        <w:t xml:space="preserve"> to use</w:t>
      </w:r>
      <w:r w:rsidR="008E560B" w:rsidRPr="00262DC8">
        <w:t xml:space="preserve"> </w:t>
      </w:r>
      <w:r w:rsidR="00A04B07" w:rsidRPr="00262DC8">
        <w:t xml:space="preserve">“SBFD </w:t>
      </w:r>
      <w:r w:rsidR="00725986" w:rsidRPr="00262DC8">
        <w:t>period</w:t>
      </w:r>
      <w:r w:rsidR="00A04B07" w:rsidRPr="00262DC8">
        <w:t xml:space="preserve">” </w:t>
      </w:r>
      <w:r w:rsidR="008E560B" w:rsidRPr="00262DC8">
        <w:t>for specification draf</w:t>
      </w:r>
      <w:r w:rsidR="008E560B">
        <w:t>ting</w:t>
      </w:r>
      <w:r w:rsidR="00A04B07">
        <w:t>.</w:t>
      </w:r>
    </w:p>
    <w:p w14:paraId="68C9FDA0" w14:textId="034B3029" w:rsidR="00A04B07" w:rsidRDefault="00A04B07" w:rsidP="00A04B07">
      <w:pPr>
        <w:jc w:val="both"/>
        <w:rPr>
          <w:b/>
          <w:i/>
        </w:rPr>
      </w:pPr>
      <w:r>
        <w:rPr>
          <w:b/>
          <w:i/>
        </w:rPr>
        <w:t xml:space="preserve">Proposal 2: </w:t>
      </w:r>
      <w:r w:rsidR="00725986">
        <w:rPr>
          <w:b/>
          <w:i/>
        </w:rPr>
        <w:t>Not to use t</w:t>
      </w:r>
      <w:r>
        <w:rPr>
          <w:b/>
          <w:i/>
        </w:rPr>
        <w:t xml:space="preserve">erminology </w:t>
      </w:r>
      <w:r w:rsidRPr="00A04B07">
        <w:rPr>
          <w:b/>
          <w:i/>
        </w:rPr>
        <w:t xml:space="preserve">“SBFD </w:t>
      </w:r>
      <w:r w:rsidR="00725986">
        <w:rPr>
          <w:b/>
          <w:i/>
        </w:rPr>
        <w:t>period</w:t>
      </w:r>
      <w:r w:rsidRPr="00A04B07">
        <w:rPr>
          <w:b/>
          <w:i/>
        </w:rPr>
        <w:t>”</w:t>
      </w:r>
      <w:r>
        <w:rPr>
          <w:b/>
          <w:i/>
        </w:rPr>
        <w:t xml:space="preserve"> for specification drafting.</w:t>
      </w:r>
    </w:p>
    <w:p w14:paraId="01D33D47" w14:textId="77777777" w:rsidR="008052F6" w:rsidRDefault="008052F6" w:rsidP="008052F6">
      <w:pPr>
        <w:jc w:val="both"/>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1E84FE6F" w14:textId="506C58F4" w:rsidR="00A02B3E" w:rsidRDefault="00AB1467" w:rsidP="00AA2D97">
      <w:pPr>
        <w:jc w:val="both"/>
      </w:pPr>
      <w:r w:rsidRPr="00086BFD">
        <w:t>In this contribution we discussed</w:t>
      </w:r>
      <w:r>
        <w:rPr>
          <w:rFonts w:hint="eastAsia"/>
        </w:rPr>
        <w:t xml:space="preserve"> </w:t>
      </w:r>
      <w:r w:rsidRPr="00086BFD">
        <w:t>on the</w:t>
      </w:r>
      <w:r>
        <w:t xml:space="preserve"> </w:t>
      </w:r>
      <w:r w:rsidR="00FA59DC">
        <w:t>general aspects</w:t>
      </w:r>
      <w:r w:rsidR="00501734">
        <w:t xml:space="preserve"> for </w:t>
      </w:r>
      <w:r w:rsidR="00A02B3E">
        <w:t>SBFD</w:t>
      </w:r>
      <w:r w:rsidR="007265B2">
        <w:t>.</w:t>
      </w:r>
      <w:r w:rsidRPr="00086BFD">
        <w:t xml:space="preserve"> </w:t>
      </w:r>
      <w:r w:rsidR="00796C4E">
        <w:t>W</w:t>
      </w:r>
      <w:r w:rsidRPr="00086BFD">
        <w:t>e have the following</w:t>
      </w:r>
      <w:r w:rsidR="005165B7">
        <w:t xml:space="preserve"> </w:t>
      </w:r>
      <w:r w:rsidR="00E818D2">
        <w:t xml:space="preserve">observations and </w:t>
      </w:r>
      <w:r w:rsidRPr="00086BFD">
        <w:t>proposal</w:t>
      </w:r>
      <w:r w:rsidR="00C854F5">
        <w:t>s</w:t>
      </w:r>
      <w:r w:rsidRPr="00086BFD">
        <w:t>:</w:t>
      </w:r>
    </w:p>
    <w:p w14:paraId="647012E2" w14:textId="5CD6D0C0" w:rsidR="00846780" w:rsidRDefault="00E818D2" w:rsidP="00455FD9">
      <w:pPr>
        <w:jc w:val="both"/>
        <w:rPr>
          <w:b/>
          <w:i/>
        </w:rPr>
      </w:pPr>
      <w:r>
        <w:rPr>
          <w:b/>
          <w:i/>
        </w:rPr>
        <w:t xml:space="preserve">Observation 1: </w:t>
      </w:r>
      <w:r w:rsidR="0026295F">
        <w:rPr>
          <w:b/>
          <w:i/>
        </w:rPr>
        <w:t xml:space="preserve">Might be no harm to further update the spec as </w:t>
      </w:r>
      <w:r w:rsidR="0026295F" w:rsidRPr="00EB633F">
        <w:rPr>
          <w:b/>
          <w:i/>
        </w:rPr>
        <w:t xml:space="preserve">e.g. “uplink symbols and SBFD symbols transmitted in a certain evaluation period” </w:t>
      </w:r>
      <w:r w:rsidR="0026295F">
        <w:rPr>
          <w:b/>
          <w:i/>
        </w:rPr>
        <w:t xml:space="preserve">with the intention of </w:t>
      </w:r>
      <w:r w:rsidR="0026295F" w:rsidRPr="00EB633F">
        <w:rPr>
          <w:b/>
          <w:i/>
        </w:rPr>
        <w:t xml:space="preserve">better </w:t>
      </w:r>
      <w:r w:rsidR="0026295F">
        <w:rPr>
          <w:b/>
          <w:i/>
        </w:rPr>
        <w:t>implementing max duty cycle evaluation for an SB</w:t>
      </w:r>
      <w:r w:rsidR="0026295F" w:rsidRPr="00EB633F">
        <w:rPr>
          <w:b/>
          <w:i/>
        </w:rPr>
        <w:t>FD-aware UE</w:t>
      </w:r>
      <w:r w:rsidR="0026295F">
        <w:rPr>
          <w:b/>
          <w:i/>
        </w:rPr>
        <w:t xml:space="preserve"> max duty cycle evaluation</w:t>
      </w:r>
      <w:r>
        <w:rPr>
          <w:b/>
          <w:i/>
        </w:rPr>
        <w:t>.</w:t>
      </w:r>
    </w:p>
    <w:p w14:paraId="28B261F3" w14:textId="77777777" w:rsidR="00E818D2" w:rsidRDefault="00E818D2" w:rsidP="00455FD9">
      <w:pPr>
        <w:jc w:val="both"/>
        <w:rPr>
          <w:b/>
          <w:i/>
        </w:rPr>
      </w:pPr>
    </w:p>
    <w:p w14:paraId="76CEC181" w14:textId="77777777" w:rsidR="00E818D2" w:rsidRDefault="00E818D2" w:rsidP="00E818D2">
      <w:pPr>
        <w:jc w:val="both"/>
        <w:rPr>
          <w:b/>
          <w:i/>
        </w:rPr>
      </w:pPr>
      <w:r>
        <w:rPr>
          <w:b/>
          <w:i/>
        </w:rPr>
        <w:t>Proposal 1: Use 38dBm conducted output power as the power level threshold for FR1 MR SBFD capable BS.</w:t>
      </w:r>
    </w:p>
    <w:p w14:paraId="4F63BD9C" w14:textId="5CD70D7C" w:rsidR="005165B7" w:rsidRDefault="00A04B07" w:rsidP="005165B7">
      <w:pPr>
        <w:jc w:val="both"/>
        <w:rPr>
          <w:b/>
          <w:i/>
        </w:rPr>
      </w:pPr>
      <w:r>
        <w:rPr>
          <w:b/>
          <w:i/>
        </w:rPr>
        <w:t xml:space="preserve">Proposal 2: </w:t>
      </w:r>
      <w:r w:rsidR="00725986">
        <w:rPr>
          <w:b/>
          <w:i/>
        </w:rPr>
        <w:t xml:space="preserve">Not to use terminology </w:t>
      </w:r>
      <w:r w:rsidR="00725986" w:rsidRPr="00A04B07">
        <w:rPr>
          <w:b/>
          <w:i/>
        </w:rPr>
        <w:t xml:space="preserve">“SBFD </w:t>
      </w:r>
      <w:r w:rsidR="00725986">
        <w:rPr>
          <w:b/>
          <w:i/>
        </w:rPr>
        <w:t>period</w:t>
      </w:r>
      <w:r w:rsidR="00725986" w:rsidRPr="00A04B07">
        <w:rPr>
          <w:b/>
          <w:i/>
        </w:rPr>
        <w:t>”</w:t>
      </w:r>
      <w:r w:rsidR="00725986">
        <w:rPr>
          <w:b/>
          <w:i/>
        </w:rPr>
        <w:t xml:space="preserve"> for specification drafting</w:t>
      </w:r>
      <w:r>
        <w:rPr>
          <w:b/>
          <w:i/>
        </w:rPr>
        <w:t>.</w:t>
      </w:r>
    </w:p>
    <w:p w14:paraId="101D5F40" w14:textId="77777777" w:rsidR="00A04B07" w:rsidRDefault="00A04B07" w:rsidP="005165B7">
      <w:pPr>
        <w:jc w:val="both"/>
        <w:rPr>
          <w:b/>
          <w:i/>
        </w:rPr>
      </w:pPr>
    </w:p>
    <w:p w14:paraId="6E4DEA30" w14:textId="77777777" w:rsidR="00B22DA6" w:rsidRDefault="00B22DA6" w:rsidP="00B22DA6">
      <w:pPr>
        <w:pStyle w:val="1"/>
        <w:numPr>
          <w:ilvl w:val="0"/>
          <w:numId w:val="0"/>
        </w:numPr>
        <w:rPr>
          <w:rFonts w:eastAsia="宋体"/>
          <w:lang w:eastAsia="zh-CN"/>
        </w:rPr>
      </w:pPr>
      <w:r>
        <w:lastRenderedPageBreak/>
        <w:t>References</w:t>
      </w:r>
    </w:p>
    <w:p w14:paraId="26D3F624" w14:textId="7E46BE7F" w:rsidR="003B0C41" w:rsidRPr="008052F6" w:rsidRDefault="00BE223D" w:rsidP="008052F6">
      <w:pPr>
        <w:numPr>
          <w:ilvl w:val="0"/>
          <w:numId w:val="10"/>
        </w:numPr>
        <w:tabs>
          <w:tab w:val="clear" w:pos="720"/>
          <w:tab w:val="num" w:pos="426"/>
        </w:tabs>
        <w:overflowPunct/>
        <w:autoSpaceDE/>
        <w:autoSpaceDN/>
        <w:adjustRightInd/>
        <w:ind w:left="426" w:hanging="426"/>
        <w:jc w:val="both"/>
        <w:textAlignment w:val="auto"/>
        <w:rPr>
          <w:lang w:val="it-IT" w:eastAsia="ja-JP"/>
        </w:rPr>
      </w:pPr>
      <w:r>
        <w:t>R</w:t>
      </w:r>
      <w:r w:rsidR="0067071C">
        <w:t>4</w:t>
      </w:r>
      <w:r w:rsidR="00212750">
        <w:t>-</w:t>
      </w:r>
      <w:r w:rsidR="004838C9">
        <w:t>2</w:t>
      </w:r>
      <w:r w:rsidR="00592B05">
        <w:t>50</w:t>
      </w:r>
      <w:r w:rsidR="00015073">
        <w:t>8707</w:t>
      </w:r>
      <w:r w:rsidR="004838C9">
        <w:t xml:space="preserve">, </w:t>
      </w:r>
      <w:r w:rsidR="004838C9" w:rsidRPr="001D14BB">
        <w:t>“</w:t>
      </w:r>
      <w:r w:rsidR="00015073" w:rsidRPr="00015073">
        <w:t>Way Forward for [115</w:t>
      </w:r>
      <w:proofErr w:type="gramStart"/>
      <w:r w:rsidR="00015073" w:rsidRPr="00015073">
        <w:t>][</w:t>
      </w:r>
      <w:proofErr w:type="gramEnd"/>
      <w:r w:rsidR="00015073" w:rsidRPr="00015073">
        <w:t xml:space="preserve">306] </w:t>
      </w:r>
      <w:proofErr w:type="spellStart"/>
      <w:r w:rsidR="00015073" w:rsidRPr="00015073">
        <w:t>NR_duplex_evo_General</w:t>
      </w:r>
      <w:proofErr w:type="spellEnd"/>
      <w:r w:rsidR="004838C9" w:rsidRPr="001D14BB">
        <w:t xml:space="preserve">”, </w:t>
      </w:r>
      <w:r w:rsidR="004838C9">
        <w:t>Samsung</w:t>
      </w:r>
      <w:r w:rsidR="004838C9" w:rsidRPr="001D14BB">
        <w:t>, 3GPP TSG-RAN</w:t>
      </w:r>
      <w:r w:rsidR="004838C9">
        <w:t>4</w:t>
      </w:r>
      <w:r w:rsidR="004838C9" w:rsidRPr="001D14BB">
        <w:t xml:space="preserve"> Meeting #1</w:t>
      </w:r>
      <w:r w:rsidR="004838C9">
        <w:t>1</w:t>
      </w:r>
      <w:r w:rsidR="00015073">
        <w:t>5</w:t>
      </w:r>
      <w:r w:rsidR="004838C9" w:rsidRPr="001D14BB">
        <w:t xml:space="preserve">, </w:t>
      </w:r>
      <w:r w:rsidR="00015073">
        <w:t>Malta</w:t>
      </w:r>
      <w:r w:rsidR="004838C9" w:rsidRPr="00C36C43">
        <w:t xml:space="preserve">, </w:t>
      </w:r>
      <w:r w:rsidR="00015073">
        <w:t>MT</w:t>
      </w:r>
      <w:r w:rsidR="004838C9">
        <w:t>,</w:t>
      </w:r>
      <w:r w:rsidR="004838C9" w:rsidRPr="001D14BB">
        <w:t xml:space="preserve"> </w:t>
      </w:r>
      <w:r w:rsidR="00015073">
        <w:t>May</w:t>
      </w:r>
      <w:r w:rsidR="004838C9" w:rsidRPr="001D14BB">
        <w:t xml:space="preserve"> </w:t>
      </w:r>
      <w:r w:rsidR="00015073">
        <w:t>19</w:t>
      </w:r>
      <w:r w:rsidR="004838C9">
        <w:t>-</w:t>
      </w:r>
      <w:r w:rsidR="00015073">
        <w:t>23</w:t>
      </w:r>
      <w:r w:rsidR="004838C9" w:rsidRPr="001D14BB">
        <w:t xml:space="preserve">, </w:t>
      </w:r>
      <w:r w:rsidR="007E0142">
        <w:t>2025</w:t>
      </w:r>
      <w:r w:rsidR="00BB41AF">
        <w:t>.</w:t>
      </w:r>
    </w:p>
    <w:p w14:paraId="21325E79" w14:textId="1A2A77D7" w:rsidR="008052F6" w:rsidRPr="008052F6" w:rsidRDefault="008052F6" w:rsidP="008052F6">
      <w:pPr>
        <w:numPr>
          <w:ilvl w:val="0"/>
          <w:numId w:val="10"/>
        </w:numPr>
        <w:tabs>
          <w:tab w:val="clear" w:pos="720"/>
          <w:tab w:val="num" w:pos="426"/>
        </w:tabs>
        <w:overflowPunct/>
        <w:autoSpaceDE/>
        <w:autoSpaceDN/>
        <w:adjustRightInd/>
        <w:ind w:left="426" w:hanging="426"/>
        <w:jc w:val="both"/>
        <w:textAlignment w:val="auto"/>
        <w:rPr>
          <w:lang w:val="it-IT" w:eastAsia="ja-JP"/>
        </w:rPr>
      </w:pPr>
      <w:r>
        <w:t xml:space="preserve">R4-2508713, </w:t>
      </w:r>
      <w:r w:rsidRPr="001D14BB">
        <w:t>“</w:t>
      </w:r>
      <w:r w:rsidRPr="00015073">
        <w:t xml:space="preserve">Way </w:t>
      </w:r>
      <w:r>
        <w:t>Forward for [115</w:t>
      </w:r>
      <w:proofErr w:type="gramStart"/>
      <w:r>
        <w:t>][</w:t>
      </w:r>
      <w:proofErr w:type="gramEnd"/>
      <w:r>
        <w:t>307</w:t>
      </w:r>
      <w:r w:rsidRPr="00015073">
        <w:t xml:space="preserve">] </w:t>
      </w:r>
      <w:proofErr w:type="spellStart"/>
      <w:r w:rsidRPr="00015073">
        <w:t>NR_duplex_evo_General</w:t>
      </w:r>
      <w:proofErr w:type="spellEnd"/>
      <w:r w:rsidRPr="001D14BB">
        <w:t xml:space="preserve">”, </w:t>
      </w:r>
      <w:r>
        <w:t>Huawei</w:t>
      </w:r>
      <w:r w:rsidRPr="001D14BB">
        <w:t>, 3GPP TSG-RAN</w:t>
      </w:r>
      <w:r>
        <w:t>4</w:t>
      </w:r>
      <w:r w:rsidRPr="001D14BB">
        <w:t xml:space="preserve"> Meeting #1</w:t>
      </w:r>
      <w:r>
        <w:t>15</w:t>
      </w:r>
      <w:r w:rsidRPr="001D14BB">
        <w:t xml:space="preserve">, </w:t>
      </w:r>
      <w:r>
        <w:t>Malta</w:t>
      </w:r>
      <w:r w:rsidRPr="00C36C43">
        <w:t xml:space="preserve">, </w:t>
      </w:r>
      <w:r>
        <w:t>MT,</w:t>
      </w:r>
      <w:r w:rsidRPr="001D14BB">
        <w:t xml:space="preserve"> </w:t>
      </w:r>
      <w:r>
        <w:t>May</w:t>
      </w:r>
      <w:r w:rsidRPr="001D14BB">
        <w:t xml:space="preserve"> </w:t>
      </w:r>
      <w:r>
        <w:t>19-23</w:t>
      </w:r>
      <w:r w:rsidRPr="001D14BB">
        <w:t xml:space="preserve">, </w:t>
      </w:r>
      <w:r>
        <w:t>2025.</w:t>
      </w:r>
    </w:p>
    <w:sectPr w:rsidR="008052F6" w:rsidRPr="008052F6"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EDE486" w16cid:durableId="29ECF22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09C4B1" w14:textId="77777777" w:rsidR="004476CF" w:rsidRDefault="004476CF" w:rsidP="0052762B">
      <w:r>
        <w:separator/>
      </w:r>
    </w:p>
  </w:endnote>
  <w:endnote w:type="continuationSeparator" w:id="0">
    <w:p w14:paraId="0C1C477E" w14:textId="77777777" w:rsidR="004476CF" w:rsidRDefault="004476CF"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F85B51" w14:textId="77777777" w:rsidR="004476CF" w:rsidRDefault="004476CF" w:rsidP="0052762B">
      <w:r>
        <w:separator/>
      </w:r>
    </w:p>
  </w:footnote>
  <w:footnote w:type="continuationSeparator" w:id="0">
    <w:p w14:paraId="7F01BFBD" w14:textId="77777777" w:rsidR="004476CF" w:rsidRDefault="004476CF"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7805DF"/>
    <w:multiLevelType w:val="hybridMultilevel"/>
    <w:tmpl w:val="DDFCCA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EC76691"/>
    <w:multiLevelType w:val="hybridMultilevel"/>
    <w:tmpl w:val="987C7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365E7D"/>
    <w:multiLevelType w:val="hybridMultilevel"/>
    <w:tmpl w:val="5EAA25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3234056"/>
    <w:multiLevelType w:val="hybridMultilevel"/>
    <w:tmpl w:val="A3CE80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4DE0A11"/>
    <w:multiLevelType w:val="hybridMultilevel"/>
    <w:tmpl w:val="A5F65A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D37A3D"/>
    <w:multiLevelType w:val="multilevel"/>
    <w:tmpl w:val="41CC9FCC"/>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F867DCD"/>
    <w:multiLevelType w:val="hybridMultilevel"/>
    <w:tmpl w:val="CA3A96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start w:val="1"/>
      <w:numFmt w:val="bullet"/>
      <w:lvlText w:val="o"/>
      <w:lvlJc w:val="left"/>
      <w:pPr>
        <w:ind w:left="4500" w:hanging="360"/>
      </w:pPr>
      <w:rPr>
        <w:rFonts w:ascii="Courier New" w:hAnsi="Courier New" w:cs="Courier New" w:hint="default"/>
      </w:rPr>
    </w:lvl>
    <w:lvl w:ilvl="5" w:tplc="04190005">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9"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40F38B6"/>
    <w:multiLevelType w:val="hybridMultilevel"/>
    <w:tmpl w:val="A488A8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502146B"/>
    <w:multiLevelType w:val="hybridMultilevel"/>
    <w:tmpl w:val="25022D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3"/>
  </w:num>
  <w:num w:numId="4">
    <w:abstractNumId w:val="21"/>
  </w:num>
  <w:num w:numId="5">
    <w:abstractNumId w:val="20"/>
  </w:num>
  <w:num w:numId="6">
    <w:abstractNumId w:val="9"/>
  </w:num>
  <w:num w:numId="7">
    <w:abstractNumId w:val="17"/>
  </w:num>
  <w:num w:numId="8">
    <w:abstractNumId w:val="25"/>
  </w:num>
  <w:num w:numId="9">
    <w:abstractNumId w:val="8"/>
  </w:num>
  <w:num w:numId="10">
    <w:abstractNumId w:val="22"/>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14"/>
  </w:num>
  <w:num w:numId="14">
    <w:abstractNumId w:val="19"/>
  </w:num>
  <w:num w:numId="15">
    <w:abstractNumId w:val="2"/>
  </w:num>
  <w:num w:numId="16">
    <w:abstractNumId w:val="12"/>
  </w:num>
  <w:num w:numId="17">
    <w:abstractNumId w:val="0"/>
  </w:num>
  <w:num w:numId="18">
    <w:abstractNumId w:val="7"/>
  </w:num>
  <w:num w:numId="19">
    <w:abstractNumId w:val="1"/>
  </w:num>
  <w:num w:numId="20">
    <w:abstractNumId w:val="6"/>
  </w:num>
  <w:num w:numId="21">
    <w:abstractNumId w:val="11"/>
  </w:num>
  <w:num w:numId="22">
    <w:abstractNumId w:val="24"/>
  </w:num>
  <w:num w:numId="23">
    <w:abstractNumId w:val="4"/>
  </w:num>
  <w:num w:numId="24">
    <w:abstractNumId w:val="5"/>
  </w:num>
  <w:num w:numId="25">
    <w:abstractNumId w:val="23"/>
  </w:num>
  <w:num w:numId="26">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DD8"/>
    <w:rsid w:val="00002079"/>
    <w:rsid w:val="00002E68"/>
    <w:rsid w:val="00003657"/>
    <w:rsid w:val="000042C6"/>
    <w:rsid w:val="000046FC"/>
    <w:rsid w:val="000052A1"/>
    <w:rsid w:val="000053CD"/>
    <w:rsid w:val="000059BB"/>
    <w:rsid w:val="000059D0"/>
    <w:rsid w:val="00005B0B"/>
    <w:rsid w:val="00005F31"/>
    <w:rsid w:val="000063C5"/>
    <w:rsid w:val="0000649E"/>
    <w:rsid w:val="00006F04"/>
    <w:rsid w:val="000079F7"/>
    <w:rsid w:val="000116BD"/>
    <w:rsid w:val="00012217"/>
    <w:rsid w:val="000122DC"/>
    <w:rsid w:val="00013738"/>
    <w:rsid w:val="00014963"/>
    <w:rsid w:val="00014C47"/>
    <w:rsid w:val="00014E7F"/>
    <w:rsid w:val="00014FFF"/>
    <w:rsid w:val="00015073"/>
    <w:rsid w:val="00016092"/>
    <w:rsid w:val="00016592"/>
    <w:rsid w:val="0001724C"/>
    <w:rsid w:val="00017B85"/>
    <w:rsid w:val="00017E2D"/>
    <w:rsid w:val="00017ECE"/>
    <w:rsid w:val="000202CF"/>
    <w:rsid w:val="0002061F"/>
    <w:rsid w:val="00020776"/>
    <w:rsid w:val="00020C36"/>
    <w:rsid w:val="00020C40"/>
    <w:rsid w:val="00020E1B"/>
    <w:rsid w:val="00021042"/>
    <w:rsid w:val="000212A1"/>
    <w:rsid w:val="00021907"/>
    <w:rsid w:val="00021D1B"/>
    <w:rsid w:val="00021F6B"/>
    <w:rsid w:val="000220CE"/>
    <w:rsid w:val="000220E2"/>
    <w:rsid w:val="000221FB"/>
    <w:rsid w:val="0002225D"/>
    <w:rsid w:val="000226AB"/>
    <w:rsid w:val="00022D48"/>
    <w:rsid w:val="00022FCE"/>
    <w:rsid w:val="000238BF"/>
    <w:rsid w:val="00023F5A"/>
    <w:rsid w:val="0002475A"/>
    <w:rsid w:val="00024B66"/>
    <w:rsid w:val="00024C09"/>
    <w:rsid w:val="00024EBF"/>
    <w:rsid w:val="000256A1"/>
    <w:rsid w:val="00025DC1"/>
    <w:rsid w:val="00026904"/>
    <w:rsid w:val="00026A59"/>
    <w:rsid w:val="00026F5D"/>
    <w:rsid w:val="0002723D"/>
    <w:rsid w:val="00027C30"/>
    <w:rsid w:val="00027E56"/>
    <w:rsid w:val="00030169"/>
    <w:rsid w:val="000307A8"/>
    <w:rsid w:val="00031165"/>
    <w:rsid w:val="00031383"/>
    <w:rsid w:val="00031CC0"/>
    <w:rsid w:val="000323D5"/>
    <w:rsid w:val="00032561"/>
    <w:rsid w:val="000326E2"/>
    <w:rsid w:val="00032B28"/>
    <w:rsid w:val="00032EBA"/>
    <w:rsid w:val="00033F47"/>
    <w:rsid w:val="00034749"/>
    <w:rsid w:val="000347DA"/>
    <w:rsid w:val="00034BF3"/>
    <w:rsid w:val="00034F28"/>
    <w:rsid w:val="0003564D"/>
    <w:rsid w:val="00035B74"/>
    <w:rsid w:val="000365C5"/>
    <w:rsid w:val="000368DA"/>
    <w:rsid w:val="00036C49"/>
    <w:rsid w:val="00037162"/>
    <w:rsid w:val="0003726B"/>
    <w:rsid w:val="000402AB"/>
    <w:rsid w:val="00040C0D"/>
    <w:rsid w:val="00041AF5"/>
    <w:rsid w:val="0004270D"/>
    <w:rsid w:val="00043E68"/>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567"/>
    <w:rsid w:val="0005187B"/>
    <w:rsid w:val="00052AC5"/>
    <w:rsid w:val="00052B27"/>
    <w:rsid w:val="00053083"/>
    <w:rsid w:val="0005317F"/>
    <w:rsid w:val="0005366B"/>
    <w:rsid w:val="00054062"/>
    <w:rsid w:val="00054B1C"/>
    <w:rsid w:val="00055332"/>
    <w:rsid w:val="000557C9"/>
    <w:rsid w:val="00055AD9"/>
    <w:rsid w:val="00056CBD"/>
    <w:rsid w:val="00056EAE"/>
    <w:rsid w:val="00057125"/>
    <w:rsid w:val="00057673"/>
    <w:rsid w:val="00057835"/>
    <w:rsid w:val="0005790C"/>
    <w:rsid w:val="000601AF"/>
    <w:rsid w:val="00060D25"/>
    <w:rsid w:val="00060DC3"/>
    <w:rsid w:val="0006142F"/>
    <w:rsid w:val="00062143"/>
    <w:rsid w:val="000623F7"/>
    <w:rsid w:val="000625E7"/>
    <w:rsid w:val="00062803"/>
    <w:rsid w:val="00062E8E"/>
    <w:rsid w:val="000633D5"/>
    <w:rsid w:val="000638B6"/>
    <w:rsid w:val="00063B92"/>
    <w:rsid w:val="00063EED"/>
    <w:rsid w:val="0006423A"/>
    <w:rsid w:val="00064339"/>
    <w:rsid w:val="00064D8A"/>
    <w:rsid w:val="000658D0"/>
    <w:rsid w:val="00065D07"/>
    <w:rsid w:val="00066134"/>
    <w:rsid w:val="000667C2"/>
    <w:rsid w:val="000669F9"/>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4981"/>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3791"/>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E2"/>
    <w:rsid w:val="000A1CF5"/>
    <w:rsid w:val="000A2099"/>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8DD"/>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371C"/>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2B"/>
    <w:rsid w:val="000E1B40"/>
    <w:rsid w:val="000E27C3"/>
    <w:rsid w:val="000E2B84"/>
    <w:rsid w:val="000E2EFF"/>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4FB3"/>
    <w:rsid w:val="000F5488"/>
    <w:rsid w:val="000F5530"/>
    <w:rsid w:val="000F584C"/>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549"/>
    <w:rsid w:val="0011274D"/>
    <w:rsid w:val="0011282B"/>
    <w:rsid w:val="00112969"/>
    <w:rsid w:val="0011297B"/>
    <w:rsid w:val="00112D66"/>
    <w:rsid w:val="00112DDC"/>
    <w:rsid w:val="00112E77"/>
    <w:rsid w:val="00114108"/>
    <w:rsid w:val="001145CD"/>
    <w:rsid w:val="00114764"/>
    <w:rsid w:val="0011501A"/>
    <w:rsid w:val="001154A8"/>
    <w:rsid w:val="00115773"/>
    <w:rsid w:val="00115AEF"/>
    <w:rsid w:val="00116080"/>
    <w:rsid w:val="00116445"/>
    <w:rsid w:val="00116DF7"/>
    <w:rsid w:val="001171C1"/>
    <w:rsid w:val="00117964"/>
    <w:rsid w:val="00120BBB"/>
    <w:rsid w:val="0012120A"/>
    <w:rsid w:val="001225B0"/>
    <w:rsid w:val="00123086"/>
    <w:rsid w:val="0012333B"/>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22D"/>
    <w:rsid w:val="001353FC"/>
    <w:rsid w:val="00135566"/>
    <w:rsid w:val="00135898"/>
    <w:rsid w:val="00135C70"/>
    <w:rsid w:val="00136B9F"/>
    <w:rsid w:val="00136ECA"/>
    <w:rsid w:val="001375DC"/>
    <w:rsid w:val="00137C8F"/>
    <w:rsid w:val="001409DE"/>
    <w:rsid w:val="00140CB7"/>
    <w:rsid w:val="00140F21"/>
    <w:rsid w:val="00141178"/>
    <w:rsid w:val="001420CF"/>
    <w:rsid w:val="0014221C"/>
    <w:rsid w:val="00142A41"/>
    <w:rsid w:val="00143488"/>
    <w:rsid w:val="00143759"/>
    <w:rsid w:val="00143C8B"/>
    <w:rsid w:val="00143F56"/>
    <w:rsid w:val="001440A5"/>
    <w:rsid w:val="001442C3"/>
    <w:rsid w:val="0014462D"/>
    <w:rsid w:val="001446B1"/>
    <w:rsid w:val="001448B7"/>
    <w:rsid w:val="00144ED4"/>
    <w:rsid w:val="00146015"/>
    <w:rsid w:val="001460BE"/>
    <w:rsid w:val="001462C7"/>
    <w:rsid w:val="00146B3F"/>
    <w:rsid w:val="00147242"/>
    <w:rsid w:val="00147B23"/>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3CE"/>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14C"/>
    <w:rsid w:val="001705AC"/>
    <w:rsid w:val="00170602"/>
    <w:rsid w:val="00170A94"/>
    <w:rsid w:val="001713BB"/>
    <w:rsid w:val="001713BD"/>
    <w:rsid w:val="00171A29"/>
    <w:rsid w:val="00171D17"/>
    <w:rsid w:val="00173821"/>
    <w:rsid w:val="00173B5D"/>
    <w:rsid w:val="00174C11"/>
    <w:rsid w:val="00175090"/>
    <w:rsid w:val="00176AED"/>
    <w:rsid w:val="001779C0"/>
    <w:rsid w:val="00177C30"/>
    <w:rsid w:val="00180032"/>
    <w:rsid w:val="0018047A"/>
    <w:rsid w:val="001804BE"/>
    <w:rsid w:val="00181AD5"/>
    <w:rsid w:val="001822D6"/>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2290"/>
    <w:rsid w:val="00192CF8"/>
    <w:rsid w:val="00192F75"/>
    <w:rsid w:val="00192FD9"/>
    <w:rsid w:val="00193387"/>
    <w:rsid w:val="001933B6"/>
    <w:rsid w:val="00193508"/>
    <w:rsid w:val="00193752"/>
    <w:rsid w:val="00193F63"/>
    <w:rsid w:val="0019457E"/>
    <w:rsid w:val="00195111"/>
    <w:rsid w:val="001952ED"/>
    <w:rsid w:val="00195B1E"/>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8D7"/>
    <w:rsid w:val="001A6ADE"/>
    <w:rsid w:val="001A73C7"/>
    <w:rsid w:val="001A7A02"/>
    <w:rsid w:val="001B014E"/>
    <w:rsid w:val="001B044D"/>
    <w:rsid w:val="001B07B2"/>
    <w:rsid w:val="001B14C1"/>
    <w:rsid w:val="001B15B6"/>
    <w:rsid w:val="001B1E2E"/>
    <w:rsid w:val="001B308E"/>
    <w:rsid w:val="001B32FB"/>
    <w:rsid w:val="001B3675"/>
    <w:rsid w:val="001B3BC3"/>
    <w:rsid w:val="001B4001"/>
    <w:rsid w:val="001B4333"/>
    <w:rsid w:val="001B437A"/>
    <w:rsid w:val="001B4EBA"/>
    <w:rsid w:val="001B4F8C"/>
    <w:rsid w:val="001B5A5B"/>
    <w:rsid w:val="001B650D"/>
    <w:rsid w:val="001B659B"/>
    <w:rsid w:val="001B6637"/>
    <w:rsid w:val="001B6CAC"/>
    <w:rsid w:val="001B7033"/>
    <w:rsid w:val="001B708E"/>
    <w:rsid w:val="001B72DC"/>
    <w:rsid w:val="001C0D1E"/>
    <w:rsid w:val="001C1240"/>
    <w:rsid w:val="001C1AB8"/>
    <w:rsid w:val="001C1BB3"/>
    <w:rsid w:val="001C1D43"/>
    <w:rsid w:val="001C23E8"/>
    <w:rsid w:val="001C2A93"/>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5B"/>
    <w:rsid w:val="001C7189"/>
    <w:rsid w:val="001C77F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01B"/>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3FF3"/>
    <w:rsid w:val="0020442C"/>
    <w:rsid w:val="00204A99"/>
    <w:rsid w:val="002063D3"/>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443"/>
    <w:rsid w:val="00212630"/>
    <w:rsid w:val="00212750"/>
    <w:rsid w:val="00212F58"/>
    <w:rsid w:val="00213080"/>
    <w:rsid w:val="00213518"/>
    <w:rsid w:val="00213A45"/>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795"/>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7E1"/>
    <w:rsid w:val="0022587C"/>
    <w:rsid w:val="00225CA5"/>
    <w:rsid w:val="00225E3F"/>
    <w:rsid w:val="00226E14"/>
    <w:rsid w:val="002275D2"/>
    <w:rsid w:val="00230493"/>
    <w:rsid w:val="002306F2"/>
    <w:rsid w:val="00230DAE"/>
    <w:rsid w:val="00231D60"/>
    <w:rsid w:val="00231E6C"/>
    <w:rsid w:val="002321D9"/>
    <w:rsid w:val="00232745"/>
    <w:rsid w:val="0023276E"/>
    <w:rsid w:val="00232806"/>
    <w:rsid w:val="00232C50"/>
    <w:rsid w:val="0023315F"/>
    <w:rsid w:val="002333B3"/>
    <w:rsid w:val="00234F68"/>
    <w:rsid w:val="00235795"/>
    <w:rsid w:val="002357ED"/>
    <w:rsid w:val="0023638F"/>
    <w:rsid w:val="00236FEA"/>
    <w:rsid w:val="00237463"/>
    <w:rsid w:val="00237506"/>
    <w:rsid w:val="00237A2E"/>
    <w:rsid w:val="00237AE8"/>
    <w:rsid w:val="00237D98"/>
    <w:rsid w:val="0024014F"/>
    <w:rsid w:val="00240207"/>
    <w:rsid w:val="00240F78"/>
    <w:rsid w:val="00240FC0"/>
    <w:rsid w:val="0024120C"/>
    <w:rsid w:val="002415BD"/>
    <w:rsid w:val="00241962"/>
    <w:rsid w:val="00241C6C"/>
    <w:rsid w:val="00241DE3"/>
    <w:rsid w:val="00241EC6"/>
    <w:rsid w:val="00242785"/>
    <w:rsid w:val="00242B7B"/>
    <w:rsid w:val="00243513"/>
    <w:rsid w:val="00243A7B"/>
    <w:rsid w:val="00243F07"/>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0E27"/>
    <w:rsid w:val="002512DC"/>
    <w:rsid w:val="00251632"/>
    <w:rsid w:val="00251781"/>
    <w:rsid w:val="002526D0"/>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27A"/>
    <w:rsid w:val="002603B5"/>
    <w:rsid w:val="00260424"/>
    <w:rsid w:val="00260502"/>
    <w:rsid w:val="00260AEE"/>
    <w:rsid w:val="00260CB9"/>
    <w:rsid w:val="00261071"/>
    <w:rsid w:val="00261464"/>
    <w:rsid w:val="00261D36"/>
    <w:rsid w:val="00261E17"/>
    <w:rsid w:val="0026220D"/>
    <w:rsid w:val="0026295F"/>
    <w:rsid w:val="00262996"/>
    <w:rsid w:val="002629DD"/>
    <w:rsid w:val="00262B41"/>
    <w:rsid w:val="00262DC8"/>
    <w:rsid w:val="00262E3A"/>
    <w:rsid w:val="0026385D"/>
    <w:rsid w:val="00263E65"/>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28F"/>
    <w:rsid w:val="00272674"/>
    <w:rsid w:val="00273008"/>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59"/>
    <w:rsid w:val="00285573"/>
    <w:rsid w:val="00286207"/>
    <w:rsid w:val="00286371"/>
    <w:rsid w:val="002863D5"/>
    <w:rsid w:val="00286658"/>
    <w:rsid w:val="0028694F"/>
    <w:rsid w:val="00286ED4"/>
    <w:rsid w:val="00286F8B"/>
    <w:rsid w:val="00287FE0"/>
    <w:rsid w:val="0029089D"/>
    <w:rsid w:val="00290B21"/>
    <w:rsid w:val="002913B8"/>
    <w:rsid w:val="002913F5"/>
    <w:rsid w:val="002915B7"/>
    <w:rsid w:val="002917B5"/>
    <w:rsid w:val="00291E51"/>
    <w:rsid w:val="00292667"/>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5B33"/>
    <w:rsid w:val="002B6135"/>
    <w:rsid w:val="002B6357"/>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AE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2D71"/>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12B9"/>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35E"/>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257"/>
    <w:rsid w:val="00304319"/>
    <w:rsid w:val="003044DD"/>
    <w:rsid w:val="00304BD6"/>
    <w:rsid w:val="00304C4C"/>
    <w:rsid w:val="00304F87"/>
    <w:rsid w:val="0030526E"/>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CF8"/>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2E1"/>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B34"/>
    <w:rsid w:val="00325D02"/>
    <w:rsid w:val="00325FB1"/>
    <w:rsid w:val="003262D8"/>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16A"/>
    <w:rsid w:val="0034026F"/>
    <w:rsid w:val="0034045C"/>
    <w:rsid w:val="00340B11"/>
    <w:rsid w:val="00340B71"/>
    <w:rsid w:val="00340EBF"/>
    <w:rsid w:val="00341088"/>
    <w:rsid w:val="00341294"/>
    <w:rsid w:val="00341ADA"/>
    <w:rsid w:val="00342C18"/>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7B2"/>
    <w:rsid w:val="003529B8"/>
    <w:rsid w:val="00352AD7"/>
    <w:rsid w:val="00352EED"/>
    <w:rsid w:val="00353C5C"/>
    <w:rsid w:val="003541F8"/>
    <w:rsid w:val="0035466A"/>
    <w:rsid w:val="00354C7F"/>
    <w:rsid w:val="00354FF1"/>
    <w:rsid w:val="00355045"/>
    <w:rsid w:val="0035530B"/>
    <w:rsid w:val="0035574C"/>
    <w:rsid w:val="0035625A"/>
    <w:rsid w:val="003566FF"/>
    <w:rsid w:val="00356AE9"/>
    <w:rsid w:val="00356E94"/>
    <w:rsid w:val="003579B0"/>
    <w:rsid w:val="003579EC"/>
    <w:rsid w:val="00357B4E"/>
    <w:rsid w:val="00357E54"/>
    <w:rsid w:val="0036082C"/>
    <w:rsid w:val="00360CF3"/>
    <w:rsid w:val="003610D3"/>
    <w:rsid w:val="00362AC0"/>
    <w:rsid w:val="00362D28"/>
    <w:rsid w:val="00363314"/>
    <w:rsid w:val="00363852"/>
    <w:rsid w:val="00363A78"/>
    <w:rsid w:val="003648A2"/>
    <w:rsid w:val="00364D7D"/>
    <w:rsid w:val="0036538E"/>
    <w:rsid w:val="003653DC"/>
    <w:rsid w:val="00365743"/>
    <w:rsid w:val="00365767"/>
    <w:rsid w:val="003667C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A4E"/>
    <w:rsid w:val="00374E35"/>
    <w:rsid w:val="0037535E"/>
    <w:rsid w:val="00375734"/>
    <w:rsid w:val="00375943"/>
    <w:rsid w:val="003763EC"/>
    <w:rsid w:val="003765D2"/>
    <w:rsid w:val="00376966"/>
    <w:rsid w:val="00376975"/>
    <w:rsid w:val="00376ED2"/>
    <w:rsid w:val="003778C9"/>
    <w:rsid w:val="0038060E"/>
    <w:rsid w:val="003806B5"/>
    <w:rsid w:val="00381934"/>
    <w:rsid w:val="00381A7A"/>
    <w:rsid w:val="00382108"/>
    <w:rsid w:val="00382335"/>
    <w:rsid w:val="00382620"/>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0820"/>
    <w:rsid w:val="003A1B19"/>
    <w:rsid w:val="003A3270"/>
    <w:rsid w:val="003A37E1"/>
    <w:rsid w:val="003A40B1"/>
    <w:rsid w:val="003A469E"/>
    <w:rsid w:val="003A4876"/>
    <w:rsid w:val="003A48D5"/>
    <w:rsid w:val="003A5339"/>
    <w:rsid w:val="003A5662"/>
    <w:rsid w:val="003A5B6D"/>
    <w:rsid w:val="003A609A"/>
    <w:rsid w:val="003A6346"/>
    <w:rsid w:val="003A6608"/>
    <w:rsid w:val="003A76F1"/>
    <w:rsid w:val="003A7929"/>
    <w:rsid w:val="003A7986"/>
    <w:rsid w:val="003A7BFB"/>
    <w:rsid w:val="003A7E52"/>
    <w:rsid w:val="003A7E9E"/>
    <w:rsid w:val="003B070C"/>
    <w:rsid w:val="003B08C9"/>
    <w:rsid w:val="003B0C41"/>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64B7"/>
    <w:rsid w:val="003B7022"/>
    <w:rsid w:val="003B7116"/>
    <w:rsid w:val="003B763B"/>
    <w:rsid w:val="003B7B6A"/>
    <w:rsid w:val="003B7C1F"/>
    <w:rsid w:val="003B7D4B"/>
    <w:rsid w:val="003B7EC3"/>
    <w:rsid w:val="003C04E9"/>
    <w:rsid w:val="003C0DDE"/>
    <w:rsid w:val="003C0EC4"/>
    <w:rsid w:val="003C0F07"/>
    <w:rsid w:val="003C121E"/>
    <w:rsid w:val="003C1802"/>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3BE9"/>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4B8"/>
    <w:rsid w:val="003F7D8B"/>
    <w:rsid w:val="003F7F68"/>
    <w:rsid w:val="00400147"/>
    <w:rsid w:val="00400211"/>
    <w:rsid w:val="00400C95"/>
    <w:rsid w:val="00400D3A"/>
    <w:rsid w:val="00400F18"/>
    <w:rsid w:val="0040116B"/>
    <w:rsid w:val="0040123F"/>
    <w:rsid w:val="00401648"/>
    <w:rsid w:val="00401E1C"/>
    <w:rsid w:val="004029DE"/>
    <w:rsid w:val="00402FA2"/>
    <w:rsid w:val="004033F6"/>
    <w:rsid w:val="0040356F"/>
    <w:rsid w:val="004035EE"/>
    <w:rsid w:val="0040416A"/>
    <w:rsid w:val="00405597"/>
    <w:rsid w:val="00405719"/>
    <w:rsid w:val="00405CB5"/>
    <w:rsid w:val="004061CC"/>
    <w:rsid w:val="00406346"/>
    <w:rsid w:val="00406483"/>
    <w:rsid w:val="004065E5"/>
    <w:rsid w:val="004069BD"/>
    <w:rsid w:val="00406A79"/>
    <w:rsid w:val="004071C1"/>
    <w:rsid w:val="004078CB"/>
    <w:rsid w:val="00407F56"/>
    <w:rsid w:val="00407F74"/>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931"/>
    <w:rsid w:val="004272E5"/>
    <w:rsid w:val="0043014D"/>
    <w:rsid w:val="00430324"/>
    <w:rsid w:val="00430CA9"/>
    <w:rsid w:val="0043156E"/>
    <w:rsid w:val="0043185D"/>
    <w:rsid w:val="004319F6"/>
    <w:rsid w:val="00431BEF"/>
    <w:rsid w:val="00431E59"/>
    <w:rsid w:val="00432212"/>
    <w:rsid w:val="004322A4"/>
    <w:rsid w:val="004322E4"/>
    <w:rsid w:val="00432409"/>
    <w:rsid w:val="00432A6B"/>
    <w:rsid w:val="00432B81"/>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476CF"/>
    <w:rsid w:val="0045053D"/>
    <w:rsid w:val="004508E8"/>
    <w:rsid w:val="0045097C"/>
    <w:rsid w:val="00450F8D"/>
    <w:rsid w:val="00451281"/>
    <w:rsid w:val="00451414"/>
    <w:rsid w:val="00451702"/>
    <w:rsid w:val="004518E0"/>
    <w:rsid w:val="00451A78"/>
    <w:rsid w:val="00451AB1"/>
    <w:rsid w:val="00451C6F"/>
    <w:rsid w:val="00451F0D"/>
    <w:rsid w:val="00451F63"/>
    <w:rsid w:val="00452487"/>
    <w:rsid w:val="004529B2"/>
    <w:rsid w:val="00452BB4"/>
    <w:rsid w:val="00452D22"/>
    <w:rsid w:val="00453086"/>
    <w:rsid w:val="004532D3"/>
    <w:rsid w:val="004549EC"/>
    <w:rsid w:val="00454D5C"/>
    <w:rsid w:val="004558AE"/>
    <w:rsid w:val="00455D28"/>
    <w:rsid w:val="00455FD9"/>
    <w:rsid w:val="004567A4"/>
    <w:rsid w:val="00456877"/>
    <w:rsid w:val="0045731E"/>
    <w:rsid w:val="00457567"/>
    <w:rsid w:val="004577EF"/>
    <w:rsid w:val="00457955"/>
    <w:rsid w:val="00457E9C"/>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71"/>
    <w:rsid w:val="00471190"/>
    <w:rsid w:val="004711EF"/>
    <w:rsid w:val="00472760"/>
    <w:rsid w:val="00472976"/>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8C9"/>
    <w:rsid w:val="00483943"/>
    <w:rsid w:val="00483C34"/>
    <w:rsid w:val="00485764"/>
    <w:rsid w:val="00485A2D"/>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042"/>
    <w:rsid w:val="0049571A"/>
    <w:rsid w:val="00495749"/>
    <w:rsid w:val="00495A00"/>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58C"/>
    <w:rsid w:val="004B2D8E"/>
    <w:rsid w:val="004B2F3B"/>
    <w:rsid w:val="004B34BD"/>
    <w:rsid w:val="004B3D89"/>
    <w:rsid w:val="004B412D"/>
    <w:rsid w:val="004B4691"/>
    <w:rsid w:val="004B4833"/>
    <w:rsid w:val="004B4E48"/>
    <w:rsid w:val="004B5067"/>
    <w:rsid w:val="004B56C4"/>
    <w:rsid w:val="004B5927"/>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760"/>
    <w:rsid w:val="004C5872"/>
    <w:rsid w:val="004C6222"/>
    <w:rsid w:val="004C66F1"/>
    <w:rsid w:val="004C6C5C"/>
    <w:rsid w:val="004C7412"/>
    <w:rsid w:val="004C7937"/>
    <w:rsid w:val="004C7F29"/>
    <w:rsid w:val="004C7F37"/>
    <w:rsid w:val="004D00D6"/>
    <w:rsid w:val="004D0779"/>
    <w:rsid w:val="004D0A69"/>
    <w:rsid w:val="004D0BC3"/>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DEF"/>
    <w:rsid w:val="004D6F93"/>
    <w:rsid w:val="004D714B"/>
    <w:rsid w:val="004D719E"/>
    <w:rsid w:val="004D75F0"/>
    <w:rsid w:val="004D7661"/>
    <w:rsid w:val="004D78ED"/>
    <w:rsid w:val="004D7F43"/>
    <w:rsid w:val="004E0144"/>
    <w:rsid w:val="004E0D66"/>
    <w:rsid w:val="004E22D1"/>
    <w:rsid w:val="004E23A7"/>
    <w:rsid w:val="004E2554"/>
    <w:rsid w:val="004E3EFF"/>
    <w:rsid w:val="004E46A3"/>
    <w:rsid w:val="004E4D73"/>
    <w:rsid w:val="004E4EAD"/>
    <w:rsid w:val="004E5418"/>
    <w:rsid w:val="004E5F38"/>
    <w:rsid w:val="004E61B6"/>
    <w:rsid w:val="004E68D9"/>
    <w:rsid w:val="004E6B02"/>
    <w:rsid w:val="004E76F5"/>
    <w:rsid w:val="004F04BB"/>
    <w:rsid w:val="004F16E2"/>
    <w:rsid w:val="004F1A5F"/>
    <w:rsid w:val="004F21EE"/>
    <w:rsid w:val="004F3534"/>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030"/>
    <w:rsid w:val="00501608"/>
    <w:rsid w:val="00501734"/>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424"/>
    <w:rsid w:val="00506658"/>
    <w:rsid w:val="005069C7"/>
    <w:rsid w:val="0050706F"/>
    <w:rsid w:val="00507A48"/>
    <w:rsid w:val="0051016B"/>
    <w:rsid w:val="005105D5"/>
    <w:rsid w:val="00510B56"/>
    <w:rsid w:val="005114B4"/>
    <w:rsid w:val="00511CD1"/>
    <w:rsid w:val="00512793"/>
    <w:rsid w:val="00512D6A"/>
    <w:rsid w:val="00512D9F"/>
    <w:rsid w:val="00512F17"/>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65B7"/>
    <w:rsid w:val="005172BB"/>
    <w:rsid w:val="00517B5C"/>
    <w:rsid w:val="00517CCB"/>
    <w:rsid w:val="00520CC3"/>
    <w:rsid w:val="00520F0F"/>
    <w:rsid w:val="00521159"/>
    <w:rsid w:val="005211C4"/>
    <w:rsid w:val="00522156"/>
    <w:rsid w:val="0052250B"/>
    <w:rsid w:val="00522599"/>
    <w:rsid w:val="005228BA"/>
    <w:rsid w:val="00522C81"/>
    <w:rsid w:val="00522E3E"/>
    <w:rsid w:val="005236DC"/>
    <w:rsid w:val="0052439D"/>
    <w:rsid w:val="00524ACD"/>
    <w:rsid w:val="0052527C"/>
    <w:rsid w:val="005256B0"/>
    <w:rsid w:val="00525BF0"/>
    <w:rsid w:val="00525C2F"/>
    <w:rsid w:val="0052632B"/>
    <w:rsid w:val="00526671"/>
    <w:rsid w:val="00526760"/>
    <w:rsid w:val="00526855"/>
    <w:rsid w:val="0052762B"/>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5A2"/>
    <w:rsid w:val="0053569A"/>
    <w:rsid w:val="00535702"/>
    <w:rsid w:val="00536080"/>
    <w:rsid w:val="005366D0"/>
    <w:rsid w:val="00536850"/>
    <w:rsid w:val="005369EE"/>
    <w:rsid w:val="00536AC8"/>
    <w:rsid w:val="00537430"/>
    <w:rsid w:val="005374E4"/>
    <w:rsid w:val="00537C70"/>
    <w:rsid w:val="00540238"/>
    <w:rsid w:val="00540608"/>
    <w:rsid w:val="00540611"/>
    <w:rsid w:val="005409F2"/>
    <w:rsid w:val="00540ACA"/>
    <w:rsid w:val="0054133C"/>
    <w:rsid w:val="00541579"/>
    <w:rsid w:val="00541CDF"/>
    <w:rsid w:val="005433AF"/>
    <w:rsid w:val="005433E8"/>
    <w:rsid w:val="005438EC"/>
    <w:rsid w:val="00543F2E"/>
    <w:rsid w:val="0054466D"/>
    <w:rsid w:val="00544E84"/>
    <w:rsid w:val="00545F72"/>
    <w:rsid w:val="005467FD"/>
    <w:rsid w:val="005468EB"/>
    <w:rsid w:val="00546C27"/>
    <w:rsid w:val="00546DC6"/>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39DB"/>
    <w:rsid w:val="00554842"/>
    <w:rsid w:val="00554850"/>
    <w:rsid w:val="00554978"/>
    <w:rsid w:val="005549B1"/>
    <w:rsid w:val="00554F56"/>
    <w:rsid w:val="00554FBA"/>
    <w:rsid w:val="00555005"/>
    <w:rsid w:val="0055563B"/>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09D"/>
    <w:rsid w:val="005626F7"/>
    <w:rsid w:val="00562CB2"/>
    <w:rsid w:val="00562EDA"/>
    <w:rsid w:val="005630E8"/>
    <w:rsid w:val="00563A91"/>
    <w:rsid w:val="00563E2C"/>
    <w:rsid w:val="00564486"/>
    <w:rsid w:val="00565C9D"/>
    <w:rsid w:val="005662C6"/>
    <w:rsid w:val="00566558"/>
    <w:rsid w:val="00566E6B"/>
    <w:rsid w:val="00566FFF"/>
    <w:rsid w:val="005677B6"/>
    <w:rsid w:val="00570348"/>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141"/>
    <w:rsid w:val="0058033C"/>
    <w:rsid w:val="00581A68"/>
    <w:rsid w:val="00581B00"/>
    <w:rsid w:val="00582724"/>
    <w:rsid w:val="00582729"/>
    <w:rsid w:val="00582B32"/>
    <w:rsid w:val="005830AB"/>
    <w:rsid w:val="005830F2"/>
    <w:rsid w:val="0058321C"/>
    <w:rsid w:val="005836AF"/>
    <w:rsid w:val="005839FC"/>
    <w:rsid w:val="00583D29"/>
    <w:rsid w:val="00583F21"/>
    <w:rsid w:val="0058454D"/>
    <w:rsid w:val="0058532E"/>
    <w:rsid w:val="00585A04"/>
    <w:rsid w:val="005861B0"/>
    <w:rsid w:val="005864A9"/>
    <w:rsid w:val="005864C2"/>
    <w:rsid w:val="005864FA"/>
    <w:rsid w:val="005868F8"/>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05"/>
    <w:rsid w:val="00592BDF"/>
    <w:rsid w:val="005933EF"/>
    <w:rsid w:val="005939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1F53"/>
    <w:rsid w:val="005B2203"/>
    <w:rsid w:val="005B25EB"/>
    <w:rsid w:val="005B262F"/>
    <w:rsid w:val="005B29C4"/>
    <w:rsid w:val="005B2F65"/>
    <w:rsid w:val="005B3056"/>
    <w:rsid w:val="005B3177"/>
    <w:rsid w:val="005B347E"/>
    <w:rsid w:val="005B3924"/>
    <w:rsid w:val="005B46B2"/>
    <w:rsid w:val="005B4733"/>
    <w:rsid w:val="005B4B16"/>
    <w:rsid w:val="005B4DEC"/>
    <w:rsid w:val="005B56D9"/>
    <w:rsid w:val="005B58A1"/>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3CED"/>
    <w:rsid w:val="005D590A"/>
    <w:rsid w:val="005D59BB"/>
    <w:rsid w:val="005D5E5B"/>
    <w:rsid w:val="005D5F46"/>
    <w:rsid w:val="005D61BA"/>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0E0"/>
    <w:rsid w:val="005F3861"/>
    <w:rsid w:val="005F3D66"/>
    <w:rsid w:val="005F4313"/>
    <w:rsid w:val="005F4ADA"/>
    <w:rsid w:val="005F5A62"/>
    <w:rsid w:val="005F5E03"/>
    <w:rsid w:val="005F6246"/>
    <w:rsid w:val="005F6806"/>
    <w:rsid w:val="005F6B1E"/>
    <w:rsid w:val="005F6E26"/>
    <w:rsid w:val="005F70C5"/>
    <w:rsid w:val="005F73E4"/>
    <w:rsid w:val="005F7AA1"/>
    <w:rsid w:val="006007B6"/>
    <w:rsid w:val="006010A4"/>
    <w:rsid w:val="00601A0C"/>
    <w:rsid w:val="006034A7"/>
    <w:rsid w:val="00603EF3"/>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6007"/>
    <w:rsid w:val="00617106"/>
    <w:rsid w:val="006173C6"/>
    <w:rsid w:val="00617417"/>
    <w:rsid w:val="00617546"/>
    <w:rsid w:val="00617675"/>
    <w:rsid w:val="006177D1"/>
    <w:rsid w:val="006179DE"/>
    <w:rsid w:val="00620221"/>
    <w:rsid w:val="00620799"/>
    <w:rsid w:val="0062093A"/>
    <w:rsid w:val="00621A09"/>
    <w:rsid w:val="00621C92"/>
    <w:rsid w:val="00622921"/>
    <w:rsid w:val="00622F15"/>
    <w:rsid w:val="0062322C"/>
    <w:rsid w:val="00623E86"/>
    <w:rsid w:val="00624067"/>
    <w:rsid w:val="0062435A"/>
    <w:rsid w:val="00624DAC"/>
    <w:rsid w:val="00625F3F"/>
    <w:rsid w:val="00626C0D"/>
    <w:rsid w:val="00627034"/>
    <w:rsid w:val="00627285"/>
    <w:rsid w:val="00627325"/>
    <w:rsid w:val="006274B4"/>
    <w:rsid w:val="0062751C"/>
    <w:rsid w:val="006276A9"/>
    <w:rsid w:val="0062771A"/>
    <w:rsid w:val="006303CB"/>
    <w:rsid w:val="0063099F"/>
    <w:rsid w:val="00630BD3"/>
    <w:rsid w:val="00631142"/>
    <w:rsid w:val="00631C31"/>
    <w:rsid w:val="00631EE2"/>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4F4D"/>
    <w:rsid w:val="0064558D"/>
    <w:rsid w:val="00645656"/>
    <w:rsid w:val="0064586D"/>
    <w:rsid w:val="00645DE7"/>
    <w:rsid w:val="00646063"/>
    <w:rsid w:val="006463E0"/>
    <w:rsid w:val="00646925"/>
    <w:rsid w:val="00646A00"/>
    <w:rsid w:val="00647397"/>
    <w:rsid w:val="006476E4"/>
    <w:rsid w:val="006478F4"/>
    <w:rsid w:val="00647AF3"/>
    <w:rsid w:val="00647CAE"/>
    <w:rsid w:val="00647DD3"/>
    <w:rsid w:val="006500E4"/>
    <w:rsid w:val="00650700"/>
    <w:rsid w:val="00650D8D"/>
    <w:rsid w:val="00651031"/>
    <w:rsid w:val="00651140"/>
    <w:rsid w:val="00651465"/>
    <w:rsid w:val="00651DEC"/>
    <w:rsid w:val="00652A0C"/>
    <w:rsid w:val="00652F27"/>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4F42"/>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5EC0"/>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9C"/>
    <w:rsid w:val="006D25C7"/>
    <w:rsid w:val="006D31C3"/>
    <w:rsid w:val="006D408E"/>
    <w:rsid w:val="006D42A3"/>
    <w:rsid w:val="006D4D8C"/>
    <w:rsid w:val="006D5512"/>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E00"/>
    <w:rsid w:val="006F3274"/>
    <w:rsid w:val="006F3859"/>
    <w:rsid w:val="006F38FF"/>
    <w:rsid w:val="006F4204"/>
    <w:rsid w:val="006F42DF"/>
    <w:rsid w:val="006F45A1"/>
    <w:rsid w:val="006F5230"/>
    <w:rsid w:val="006F5537"/>
    <w:rsid w:val="006F5576"/>
    <w:rsid w:val="006F55C2"/>
    <w:rsid w:val="006F5A76"/>
    <w:rsid w:val="006F5B09"/>
    <w:rsid w:val="006F61FC"/>
    <w:rsid w:val="006F65C9"/>
    <w:rsid w:val="006F6DE3"/>
    <w:rsid w:val="006F6E03"/>
    <w:rsid w:val="006F73DC"/>
    <w:rsid w:val="007002D7"/>
    <w:rsid w:val="007003EF"/>
    <w:rsid w:val="00700D3F"/>
    <w:rsid w:val="00700FC3"/>
    <w:rsid w:val="00701041"/>
    <w:rsid w:val="00702B46"/>
    <w:rsid w:val="00702D05"/>
    <w:rsid w:val="00703165"/>
    <w:rsid w:val="007031CC"/>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2033D"/>
    <w:rsid w:val="007205D3"/>
    <w:rsid w:val="00720821"/>
    <w:rsid w:val="007218F5"/>
    <w:rsid w:val="0072216B"/>
    <w:rsid w:val="00722F8A"/>
    <w:rsid w:val="00723314"/>
    <w:rsid w:val="007234C8"/>
    <w:rsid w:val="007234CB"/>
    <w:rsid w:val="0072428F"/>
    <w:rsid w:val="007245D5"/>
    <w:rsid w:val="007246E8"/>
    <w:rsid w:val="00724826"/>
    <w:rsid w:val="00724A11"/>
    <w:rsid w:val="00724D7B"/>
    <w:rsid w:val="00724ECA"/>
    <w:rsid w:val="007253BB"/>
    <w:rsid w:val="00725986"/>
    <w:rsid w:val="00725CF2"/>
    <w:rsid w:val="00725E58"/>
    <w:rsid w:val="007265B2"/>
    <w:rsid w:val="0072693B"/>
    <w:rsid w:val="00726AC1"/>
    <w:rsid w:val="00726CE6"/>
    <w:rsid w:val="0072792D"/>
    <w:rsid w:val="00727AEE"/>
    <w:rsid w:val="00730ED3"/>
    <w:rsid w:val="00731071"/>
    <w:rsid w:val="00731270"/>
    <w:rsid w:val="0073137A"/>
    <w:rsid w:val="00731526"/>
    <w:rsid w:val="0073196A"/>
    <w:rsid w:val="007319D9"/>
    <w:rsid w:val="0073218C"/>
    <w:rsid w:val="007328CC"/>
    <w:rsid w:val="00732EAB"/>
    <w:rsid w:val="007330D7"/>
    <w:rsid w:val="007331B0"/>
    <w:rsid w:val="0073348A"/>
    <w:rsid w:val="0073349C"/>
    <w:rsid w:val="0073376A"/>
    <w:rsid w:val="007339A8"/>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279"/>
    <w:rsid w:val="00740422"/>
    <w:rsid w:val="00740A38"/>
    <w:rsid w:val="0074168D"/>
    <w:rsid w:val="007417B3"/>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56F5B"/>
    <w:rsid w:val="00757CE0"/>
    <w:rsid w:val="00757E2B"/>
    <w:rsid w:val="007605E9"/>
    <w:rsid w:val="00760C9D"/>
    <w:rsid w:val="00760DC5"/>
    <w:rsid w:val="00761449"/>
    <w:rsid w:val="007619AD"/>
    <w:rsid w:val="00761BA6"/>
    <w:rsid w:val="00761CDA"/>
    <w:rsid w:val="00761F36"/>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018"/>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0F5"/>
    <w:rsid w:val="00796765"/>
    <w:rsid w:val="00796C4E"/>
    <w:rsid w:val="00796DD8"/>
    <w:rsid w:val="007971B5"/>
    <w:rsid w:val="00797BD6"/>
    <w:rsid w:val="00797E04"/>
    <w:rsid w:val="007A0F25"/>
    <w:rsid w:val="007A1B22"/>
    <w:rsid w:val="007A1C55"/>
    <w:rsid w:val="007A1FB0"/>
    <w:rsid w:val="007A22CE"/>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92F"/>
    <w:rsid w:val="007B6D9A"/>
    <w:rsid w:val="007B74A3"/>
    <w:rsid w:val="007B75AA"/>
    <w:rsid w:val="007B75FE"/>
    <w:rsid w:val="007B7688"/>
    <w:rsid w:val="007B7756"/>
    <w:rsid w:val="007B7A34"/>
    <w:rsid w:val="007C06DB"/>
    <w:rsid w:val="007C103D"/>
    <w:rsid w:val="007C1079"/>
    <w:rsid w:val="007C14EE"/>
    <w:rsid w:val="007C1537"/>
    <w:rsid w:val="007C2D23"/>
    <w:rsid w:val="007C2FEB"/>
    <w:rsid w:val="007C32B1"/>
    <w:rsid w:val="007C3E71"/>
    <w:rsid w:val="007C3F09"/>
    <w:rsid w:val="007C44A3"/>
    <w:rsid w:val="007C4CC6"/>
    <w:rsid w:val="007C5299"/>
    <w:rsid w:val="007C53D3"/>
    <w:rsid w:val="007C5652"/>
    <w:rsid w:val="007C5C32"/>
    <w:rsid w:val="007C5CF0"/>
    <w:rsid w:val="007C61DB"/>
    <w:rsid w:val="007C6201"/>
    <w:rsid w:val="007C7C3B"/>
    <w:rsid w:val="007C7CF6"/>
    <w:rsid w:val="007C7F28"/>
    <w:rsid w:val="007D011A"/>
    <w:rsid w:val="007D0422"/>
    <w:rsid w:val="007D14AE"/>
    <w:rsid w:val="007D20FC"/>
    <w:rsid w:val="007D2205"/>
    <w:rsid w:val="007D26C1"/>
    <w:rsid w:val="007D2D68"/>
    <w:rsid w:val="007D2E32"/>
    <w:rsid w:val="007D3207"/>
    <w:rsid w:val="007D3CFF"/>
    <w:rsid w:val="007D408C"/>
    <w:rsid w:val="007D42F7"/>
    <w:rsid w:val="007D43FC"/>
    <w:rsid w:val="007D46C3"/>
    <w:rsid w:val="007D55A4"/>
    <w:rsid w:val="007D57C7"/>
    <w:rsid w:val="007D5AA6"/>
    <w:rsid w:val="007D5F98"/>
    <w:rsid w:val="007D6903"/>
    <w:rsid w:val="007D6966"/>
    <w:rsid w:val="007D69DB"/>
    <w:rsid w:val="007D6AF3"/>
    <w:rsid w:val="007D6E1E"/>
    <w:rsid w:val="007D726E"/>
    <w:rsid w:val="007D76EE"/>
    <w:rsid w:val="007D77FB"/>
    <w:rsid w:val="007D7DC9"/>
    <w:rsid w:val="007E0142"/>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896"/>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2F6"/>
    <w:rsid w:val="00805317"/>
    <w:rsid w:val="00805355"/>
    <w:rsid w:val="00805B99"/>
    <w:rsid w:val="00805C26"/>
    <w:rsid w:val="00805DB7"/>
    <w:rsid w:val="00805FE7"/>
    <w:rsid w:val="00806376"/>
    <w:rsid w:val="00807848"/>
    <w:rsid w:val="00810015"/>
    <w:rsid w:val="00810C9F"/>
    <w:rsid w:val="008113DF"/>
    <w:rsid w:val="00811546"/>
    <w:rsid w:val="00811AF8"/>
    <w:rsid w:val="00811BDE"/>
    <w:rsid w:val="00811C6D"/>
    <w:rsid w:val="00812818"/>
    <w:rsid w:val="0081284E"/>
    <w:rsid w:val="00812BE4"/>
    <w:rsid w:val="008134ED"/>
    <w:rsid w:val="00813673"/>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1D61"/>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366C"/>
    <w:rsid w:val="0083482A"/>
    <w:rsid w:val="00835352"/>
    <w:rsid w:val="008367F0"/>
    <w:rsid w:val="00836B47"/>
    <w:rsid w:val="00837381"/>
    <w:rsid w:val="00837959"/>
    <w:rsid w:val="00837B00"/>
    <w:rsid w:val="00837D26"/>
    <w:rsid w:val="00840109"/>
    <w:rsid w:val="008401D6"/>
    <w:rsid w:val="00840364"/>
    <w:rsid w:val="0084058A"/>
    <w:rsid w:val="008407FC"/>
    <w:rsid w:val="00840957"/>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C2"/>
    <w:rsid w:val="00844ED4"/>
    <w:rsid w:val="008453A5"/>
    <w:rsid w:val="008454E1"/>
    <w:rsid w:val="008463F6"/>
    <w:rsid w:val="00846780"/>
    <w:rsid w:val="00846DE8"/>
    <w:rsid w:val="0084720C"/>
    <w:rsid w:val="00847857"/>
    <w:rsid w:val="00847930"/>
    <w:rsid w:val="00847DEC"/>
    <w:rsid w:val="00850933"/>
    <w:rsid w:val="00850FF1"/>
    <w:rsid w:val="00851F14"/>
    <w:rsid w:val="0085231D"/>
    <w:rsid w:val="0085268A"/>
    <w:rsid w:val="008528C7"/>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1849"/>
    <w:rsid w:val="008624E7"/>
    <w:rsid w:val="0086252F"/>
    <w:rsid w:val="00862B09"/>
    <w:rsid w:val="00863247"/>
    <w:rsid w:val="00863301"/>
    <w:rsid w:val="00863423"/>
    <w:rsid w:val="00863426"/>
    <w:rsid w:val="00864689"/>
    <w:rsid w:val="00865E57"/>
    <w:rsid w:val="00865F3C"/>
    <w:rsid w:val="0086611D"/>
    <w:rsid w:val="008662BF"/>
    <w:rsid w:val="008666D1"/>
    <w:rsid w:val="008667B8"/>
    <w:rsid w:val="00867928"/>
    <w:rsid w:val="00867E17"/>
    <w:rsid w:val="0087024D"/>
    <w:rsid w:val="00870A83"/>
    <w:rsid w:val="00870E01"/>
    <w:rsid w:val="00871644"/>
    <w:rsid w:val="00872029"/>
    <w:rsid w:val="0087220C"/>
    <w:rsid w:val="008724BA"/>
    <w:rsid w:val="00872826"/>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384"/>
    <w:rsid w:val="00884A5B"/>
    <w:rsid w:val="00885536"/>
    <w:rsid w:val="00885C25"/>
    <w:rsid w:val="008860A1"/>
    <w:rsid w:val="008863CE"/>
    <w:rsid w:val="00886860"/>
    <w:rsid w:val="00886ED0"/>
    <w:rsid w:val="00887C45"/>
    <w:rsid w:val="008900E8"/>
    <w:rsid w:val="00892458"/>
    <w:rsid w:val="00892543"/>
    <w:rsid w:val="0089299A"/>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2A7C"/>
    <w:rsid w:val="008B3131"/>
    <w:rsid w:val="008B319E"/>
    <w:rsid w:val="008B35A0"/>
    <w:rsid w:val="008B35EF"/>
    <w:rsid w:val="008B3852"/>
    <w:rsid w:val="008B3BED"/>
    <w:rsid w:val="008B3D1E"/>
    <w:rsid w:val="008B4AF5"/>
    <w:rsid w:val="008B529D"/>
    <w:rsid w:val="008B5978"/>
    <w:rsid w:val="008B5A39"/>
    <w:rsid w:val="008B5F51"/>
    <w:rsid w:val="008B60FA"/>
    <w:rsid w:val="008B63FB"/>
    <w:rsid w:val="008B645A"/>
    <w:rsid w:val="008B68BF"/>
    <w:rsid w:val="008B6EC4"/>
    <w:rsid w:val="008B70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07A"/>
    <w:rsid w:val="008D169B"/>
    <w:rsid w:val="008D233A"/>
    <w:rsid w:val="008D29C0"/>
    <w:rsid w:val="008D436F"/>
    <w:rsid w:val="008D4FDA"/>
    <w:rsid w:val="008D7410"/>
    <w:rsid w:val="008D745A"/>
    <w:rsid w:val="008E01E5"/>
    <w:rsid w:val="008E05C3"/>
    <w:rsid w:val="008E07B3"/>
    <w:rsid w:val="008E0EC1"/>
    <w:rsid w:val="008E0FDA"/>
    <w:rsid w:val="008E15AA"/>
    <w:rsid w:val="008E18F2"/>
    <w:rsid w:val="008E1B4C"/>
    <w:rsid w:val="008E25EB"/>
    <w:rsid w:val="008E2662"/>
    <w:rsid w:val="008E37F6"/>
    <w:rsid w:val="008E3A3C"/>
    <w:rsid w:val="008E3BCB"/>
    <w:rsid w:val="008E40CC"/>
    <w:rsid w:val="008E4F0A"/>
    <w:rsid w:val="008E5183"/>
    <w:rsid w:val="008E51AC"/>
    <w:rsid w:val="008E5484"/>
    <w:rsid w:val="008E560B"/>
    <w:rsid w:val="008E5814"/>
    <w:rsid w:val="008E5A0F"/>
    <w:rsid w:val="008E5D59"/>
    <w:rsid w:val="008E616F"/>
    <w:rsid w:val="008E66D5"/>
    <w:rsid w:val="008E6C35"/>
    <w:rsid w:val="008E6D6C"/>
    <w:rsid w:val="008E6EF3"/>
    <w:rsid w:val="008E6FED"/>
    <w:rsid w:val="008E72D9"/>
    <w:rsid w:val="008E7876"/>
    <w:rsid w:val="008F00AF"/>
    <w:rsid w:val="008F014D"/>
    <w:rsid w:val="008F0FE9"/>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4A1"/>
    <w:rsid w:val="00902619"/>
    <w:rsid w:val="00902EDF"/>
    <w:rsid w:val="009031F3"/>
    <w:rsid w:val="009033A2"/>
    <w:rsid w:val="009041AD"/>
    <w:rsid w:val="009047FE"/>
    <w:rsid w:val="00904F84"/>
    <w:rsid w:val="009051EF"/>
    <w:rsid w:val="00905557"/>
    <w:rsid w:val="00905C08"/>
    <w:rsid w:val="00905EDB"/>
    <w:rsid w:val="00906547"/>
    <w:rsid w:val="00906E43"/>
    <w:rsid w:val="0090723E"/>
    <w:rsid w:val="00910625"/>
    <w:rsid w:val="00910695"/>
    <w:rsid w:val="0091110C"/>
    <w:rsid w:val="009112E8"/>
    <w:rsid w:val="00911A11"/>
    <w:rsid w:val="00911C40"/>
    <w:rsid w:val="00912169"/>
    <w:rsid w:val="00912307"/>
    <w:rsid w:val="00912326"/>
    <w:rsid w:val="00913667"/>
    <w:rsid w:val="0091369A"/>
    <w:rsid w:val="009138B4"/>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9B8"/>
    <w:rsid w:val="00923D36"/>
    <w:rsid w:val="00924145"/>
    <w:rsid w:val="009243B0"/>
    <w:rsid w:val="009250F4"/>
    <w:rsid w:val="00925225"/>
    <w:rsid w:val="00925909"/>
    <w:rsid w:val="00925E77"/>
    <w:rsid w:val="0092635A"/>
    <w:rsid w:val="00926A10"/>
    <w:rsid w:val="009271B9"/>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57D"/>
    <w:rsid w:val="009427EC"/>
    <w:rsid w:val="009434DA"/>
    <w:rsid w:val="009435D2"/>
    <w:rsid w:val="009435E6"/>
    <w:rsid w:val="009438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1C7"/>
    <w:rsid w:val="00953878"/>
    <w:rsid w:val="00953A7B"/>
    <w:rsid w:val="00953B12"/>
    <w:rsid w:val="00953E2B"/>
    <w:rsid w:val="00954B3D"/>
    <w:rsid w:val="00956143"/>
    <w:rsid w:val="00956922"/>
    <w:rsid w:val="00956DB8"/>
    <w:rsid w:val="00956ED3"/>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A74"/>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42CA"/>
    <w:rsid w:val="009A4590"/>
    <w:rsid w:val="009A5201"/>
    <w:rsid w:val="009A70B3"/>
    <w:rsid w:val="009A780E"/>
    <w:rsid w:val="009A78F4"/>
    <w:rsid w:val="009B097E"/>
    <w:rsid w:val="009B0E52"/>
    <w:rsid w:val="009B1168"/>
    <w:rsid w:val="009B16F2"/>
    <w:rsid w:val="009B1A96"/>
    <w:rsid w:val="009B2AA6"/>
    <w:rsid w:val="009B348C"/>
    <w:rsid w:val="009B36B5"/>
    <w:rsid w:val="009B3A6D"/>
    <w:rsid w:val="009B3B4E"/>
    <w:rsid w:val="009B4262"/>
    <w:rsid w:val="009B43B6"/>
    <w:rsid w:val="009B43EC"/>
    <w:rsid w:val="009B4AC0"/>
    <w:rsid w:val="009B6091"/>
    <w:rsid w:val="009B65D0"/>
    <w:rsid w:val="009B6AAF"/>
    <w:rsid w:val="009B710A"/>
    <w:rsid w:val="009B767F"/>
    <w:rsid w:val="009B772B"/>
    <w:rsid w:val="009B7960"/>
    <w:rsid w:val="009B7C27"/>
    <w:rsid w:val="009B7DF8"/>
    <w:rsid w:val="009B7EC5"/>
    <w:rsid w:val="009C0082"/>
    <w:rsid w:val="009C0BCF"/>
    <w:rsid w:val="009C13D4"/>
    <w:rsid w:val="009C13DE"/>
    <w:rsid w:val="009C1590"/>
    <w:rsid w:val="009C1821"/>
    <w:rsid w:val="009C1FA9"/>
    <w:rsid w:val="009C216F"/>
    <w:rsid w:val="009C23C5"/>
    <w:rsid w:val="009C2445"/>
    <w:rsid w:val="009C2A8F"/>
    <w:rsid w:val="009C2FED"/>
    <w:rsid w:val="009C313C"/>
    <w:rsid w:val="009C32C5"/>
    <w:rsid w:val="009C3492"/>
    <w:rsid w:val="009C3558"/>
    <w:rsid w:val="009C3CBE"/>
    <w:rsid w:val="009C3F8B"/>
    <w:rsid w:val="009C4755"/>
    <w:rsid w:val="009C4A88"/>
    <w:rsid w:val="009C4B63"/>
    <w:rsid w:val="009C5320"/>
    <w:rsid w:val="009C57AA"/>
    <w:rsid w:val="009C5C1F"/>
    <w:rsid w:val="009C5CEF"/>
    <w:rsid w:val="009C6150"/>
    <w:rsid w:val="009C6829"/>
    <w:rsid w:val="009C6B8A"/>
    <w:rsid w:val="009C6D22"/>
    <w:rsid w:val="009C70F1"/>
    <w:rsid w:val="009C77EC"/>
    <w:rsid w:val="009C7A92"/>
    <w:rsid w:val="009D01BC"/>
    <w:rsid w:val="009D0598"/>
    <w:rsid w:val="009D05FC"/>
    <w:rsid w:val="009D0C73"/>
    <w:rsid w:val="009D0DD0"/>
    <w:rsid w:val="009D118A"/>
    <w:rsid w:val="009D130E"/>
    <w:rsid w:val="009D1513"/>
    <w:rsid w:val="009D175C"/>
    <w:rsid w:val="009D184B"/>
    <w:rsid w:val="009D21E3"/>
    <w:rsid w:val="009D2425"/>
    <w:rsid w:val="009D2961"/>
    <w:rsid w:val="009D35BD"/>
    <w:rsid w:val="009D35EC"/>
    <w:rsid w:val="009D3A23"/>
    <w:rsid w:val="009D419F"/>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3F03"/>
    <w:rsid w:val="009E4618"/>
    <w:rsid w:val="009E46CA"/>
    <w:rsid w:val="009E4F63"/>
    <w:rsid w:val="009E5461"/>
    <w:rsid w:val="009E56F8"/>
    <w:rsid w:val="009E592B"/>
    <w:rsid w:val="009E6373"/>
    <w:rsid w:val="009E645B"/>
    <w:rsid w:val="009E7332"/>
    <w:rsid w:val="009E7474"/>
    <w:rsid w:val="009E747F"/>
    <w:rsid w:val="009E7BC3"/>
    <w:rsid w:val="009F0C6F"/>
    <w:rsid w:val="009F0CB4"/>
    <w:rsid w:val="009F1333"/>
    <w:rsid w:val="009F140E"/>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8D9"/>
    <w:rsid w:val="00A00BA7"/>
    <w:rsid w:val="00A01457"/>
    <w:rsid w:val="00A017F2"/>
    <w:rsid w:val="00A0191A"/>
    <w:rsid w:val="00A023DA"/>
    <w:rsid w:val="00A02434"/>
    <w:rsid w:val="00A02B3E"/>
    <w:rsid w:val="00A02D5B"/>
    <w:rsid w:val="00A03383"/>
    <w:rsid w:val="00A03A06"/>
    <w:rsid w:val="00A03EF3"/>
    <w:rsid w:val="00A03FF3"/>
    <w:rsid w:val="00A041D3"/>
    <w:rsid w:val="00A041F9"/>
    <w:rsid w:val="00A04286"/>
    <w:rsid w:val="00A04AB4"/>
    <w:rsid w:val="00A04B07"/>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9B6"/>
    <w:rsid w:val="00A17B89"/>
    <w:rsid w:val="00A17C1E"/>
    <w:rsid w:val="00A20760"/>
    <w:rsid w:val="00A214A1"/>
    <w:rsid w:val="00A215E8"/>
    <w:rsid w:val="00A217FC"/>
    <w:rsid w:val="00A21BAE"/>
    <w:rsid w:val="00A22726"/>
    <w:rsid w:val="00A22A4B"/>
    <w:rsid w:val="00A22A97"/>
    <w:rsid w:val="00A235F9"/>
    <w:rsid w:val="00A2380D"/>
    <w:rsid w:val="00A23FE7"/>
    <w:rsid w:val="00A241D9"/>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71"/>
    <w:rsid w:val="00A40DF6"/>
    <w:rsid w:val="00A40F4B"/>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6D1"/>
    <w:rsid w:val="00A55839"/>
    <w:rsid w:val="00A56490"/>
    <w:rsid w:val="00A56BD3"/>
    <w:rsid w:val="00A5719A"/>
    <w:rsid w:val="00A57F1A"/>
    <w:rsid w:val="00A603D6"/>
    <w:rsid w:val="00A60D8C"/>
    <w:rsid w:val="00A6185C"/>
    <w:rsid w:val="00A61E64"/>
    <w:rsid w:val="00A62109"/>
    <w:rsid w:val="00A62CBF"/>
    <w:rsid w:val="00A63864"/>
    <w:rsid w:val="00A63D65"/>
    <w:rsid w:val="00A63F2E"/>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74C5"/>
    <w:rsid w:val="00A8757A"/>
    <w:rsid w:val="00A90569"/>
    <w:rsid w:val="00A90920"/>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1B4"/>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4D25"/>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4F42"/>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C0"/>
    <w:rsid w:val="00AE51E8"/>
    <w:rsid w:val="00AE5214"/>
    <w:rsid w:val="00AE526E"/>
    <w:rsid w:val="00AE530C"/>
    <w:rsid w:val="00AE56FC"/>
    <w:rsid w:val="00AE6668"/>
    <w:rsid w:val="00AE667D"/>
    <w:rsid w:val="00AE69B2"/>
    <w:rsid w:val="00AE69C1"/>
    <w:rsid w:val="00AE7063"/>
    <w:rsid w:val="00AE70B9"/>
    <w:rsid w:val="00AE7394"/>
    <w:rsid w:val="00AE789B"/>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3EA1"/>
    <w:rsid w:val="00AF4E45"/>
    <w:rsid w:val="00AF4FB6"/>
    <w:rsid w:val="00AF5B11"/>
    <w:rsid w:val="00AF5DAA"/>
    <w:rsid w:val="00AF6153"/>
    <w:rsid w:val="00AF7FEB"/>
    <w:rsid w:val="00B006E0"/>
    <w:rsid w:val="00B01301"/>
    <w:rsid w:val="00B01914"/>
    <w:rsid w:val="00B01D02"/>
    <w:rsid w:val="00B02414"/>
    <w:rsid w:val="00B02620"/>
    <w:rsid w:val="00B029C7"/>
    <w:rsid w:val="00B029D8"/>
    <w:rsid w:val="00B02AAB"/>
    <w:rsid w:val="00B02AE0"/>
    <w:rsid w:val="00B02F52"/>
    <w:rsid w:val="00B03C3F"/>
    <w:rsid w:val="00B0428B"/>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1E"/>
    <w:rsid w:val="00B3174C"/>
    <w:rsid w:val="00B3183A"/>
    <w:rsid w:val="00B31897"/>
    <w:rsid w:val="00B31A23"/>
    <w:rsid w:val="00B3264E"/>
    <w:rsid w:val="00B32FEF"/>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3B6"/>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0B3E"/>
    <w:rsid w:val="00B512C9"/>
    <w:rsid w:val="00B512DB"/>
    <w:rsid w:val="00B51B7A"/>
    <w:rsid w:val="00B52E22"/>
    <w:rsid w:val="00B52FFE"/>
    <w:rsid w:val="00B531BF"/>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AD2"/>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0E8F"/>
    <w:rsid w:val="00B71A7A"/>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8D6"/>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94C"/>
    <w:rsid w:val="00B9129A"/>
    <w:rsid w:val="00B9157B"/>
    <w:rsid w:val="00B91DDC"/>
    <w:rsid w:val="00B924E1"/>
    <w:rsid w:val="00B925D4"/>
    <w:rsid w:val="00B927A3"/>
    <w:rsid w:val="00B92BBC"/>
    <w:rsid w:val="00B93934"/>
    <w:rsid w:val="00B93D50"/>
    <w:rsid w:val="00B94204"/>
    <w:rsid w:val="00B9429D"/>
    <w:rsid w:val="00B94917"/>
    <w:rsid w:val="00B950F1"/>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44C8"/>
    <w:rsid w:val="00BA55DD"/>
    <w:rsid w:val="00BA79DE"/>
    <w:rsid w:val="00BA7DCA"/>
    <w:rsid w:val="00BB0551"/>
    <w:rsid w:val="00BB0A30"/>
    <w:rsid w:val="00BB0A64"/>
    <w:rsid w:val="00BB1309"/>
    <w:rsid w:val="00BB1931"/>
    <w:rsid w:val="00BB1A73"/>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2FB"/>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CE1"/>
    <w:rsid w:val="00BD3E28"/>
    <w:rsid w:val="00BD3F50"/>
    <w:rsid w:val="00BD4200"/>
    <w:rsid w:val="00BD4703"/>
    <w:rsid w:val="00BD47F1"/>
    <w:rsid w:val="00BD505B"/>
    <w:rsid w:val="00BD51DD"/>
    <w:rsid w:val="00BD556D"/>
    <w:rsid w:val="00BD5790"/>
    <w:rsid w:val="00BD57AA"/>
    <w:rsid w:val="00BD59BE"/>
    <w:rsid w:val="00BD5ECA"/>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978"/>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FE9"/>
    <w:rsid w:val="00C0008A"/>
    <w:rsid w:val="00C0165F"/>
    <w:rsid w:val="00C01A77"/>
    <w:rsid w:val="00C01CFE"/>
    <w:rsid w:val="00C01F9C"/>
    <w:rsid w:val="00C02137"/>
    <w:rsid w:val="00C02611"/>
    <w:rsid w:val="00C02E37"/>
    <w:rsid w:val="00C02FDB"/>
    <w:rsid w:val="00C0399E"/>
    <w:rsid w:val="00C03D11"/>
    <w:rsid w:val="00C0443F"/>
    <w:rsid w:val="00C04B37"/>
    <w:rsid w:val="00C052D0"/>
    <w:rsid w:val="00C058F0"/>
    <w:rsid w:val="00C05B24"/>
    <w:rsid w:val="00C05F0D"/>
    <w:rsid w:val="00C0612C"/>
    <w:rsid w:val="00C06B70"/>
    <w:rsid w:val="00C06DF4"/>
    <w:rsid w:val="00C06F29"/>
    <w:rsid w:val="00C07A01"/>
    <w:rsid w:val="00C07A1B"/>
    <w:rsid w:val="00C103A5"/>
    <w:rsid w:val="00C106F5"/>
    <w:rsid w:val="00C10BB2"/>
    <w:rsid w:val="00C11173"/>
    <w:rsid w:val="00C112E7"/>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74"/>
    <w:rsid w:val="00C31680"/>
    <w:rsid w:val="00C31998"/>
    <w:rsid w:val="00C327C6"/>
    <w:rsid w:val="00C32BA3"/>
    <w:rsid w:val="00C32C20"/>
    <w:rsid w:val="00C32FE0"/>
    <w:rsid w:val="00C33432"/>
    <w:rsid w:val="00C334FF"/>
    <w:rsid w:val="00C335CF"/>
    <w:rsid w:val="00C337FE"/>
    <w:rsid w:val="00C33EA2"/>
    <w:rsid w:val="00C3471C"/>
    <w:rsid w:val="00C34C17"/>
    <w:rsid w:val="00C358D9"/>
    <w:rsid w:val="00C35942"/>
    <w:rsid w:val="00C35A4F"/>
    <w:rsid w:val="00C35AC5"/>
    <w:rsid w:val="00C36E28"/>
    <w:rsid w:val="00C379A7"/>
    <w:rsid w:val="00C37F40"/>
    <w:rsid w:val="00C40CE0"/>
    <w:rsid w:val="00C40D35"/>
    <w:rsid w:val="00C40F0F"/>
    <w:rsid w:val="00C418EF"/>
    <w:rsid w:val="00C4199E"/>
    <w:rsid w:val="00C41D95"/>
    <w:rsid w:val="00C41EAD"/>
    <w:rsid w:val="00C4283F"/>
    <w:rsid w:val="00C42BAE"/>
    <w:rsid w:val="00C42FD8"/>
    <w:rsid w:val="00C437F1"/>
    <w:rsid w:val="00C43D1B"/>
    <w:rsid w:val="00C441A5"/>
    <w:rsid w:val="00C44D3D"/>
    <w:rsid w:val="00C4586C"/>
    <w:rsid w:val="00C45A95"/>
    <w:rsid w:val="00C46096"/>
    <w:rsid w:val="00C46D24"/>
    <w:rsid w:val="00C47ABA"/>
    <w:rsid w:val="00C47F4C"/>
    <w:rsid w:val="00C5016D"/>
    <w:rsid w:val="00C502C5"/>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156"/>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6E16"/>
    <w:rsid w:val="00C67D98"/>
    <w:rsid w:val="00C70619"/>
    <w:rsid w:val="00C708F9"/>
    <w:rsid w:val="00C70A3D"/>
    <w:rsid w:val="00C70C6C"/>
    <w:rsid w:val="00C70FAD"/>
    <w:rsid w:val="00C7131E"/>
    <w:rsid w:val="00C71626"/>
    <w:rsid w:val="00C72986"/>
    <w:rsid w:val="00C739CA"/>
    <w:rsid w:val="00C74791"/>
    <w:rsid w:val="00C7486C"/>
    <w:rsid w:val="00C74F22"/>
    <w:rsid w:val="00C7516D"/>
    <w:rsid w:val="00C757D2"/>
    <w:rsid w:val="00C75874"/>
    <w:rsid w:val="00C75A66"/>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876"/>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806"/>
    <w:rsid w:val="00C86ED3"/>
    <w:rsid w:val="00C87160"/>
    <w:rsid w:val="00C8740E"/>
    <w:rsid w:val="00C877A0"/>
    <w:rsid w:val="00C87DFD"/>
    <w:rsid w:val="00C90AFE"/>
    <w:rsid w:val="00C90BE8"/>
    <w:rsid w:val="00C918DD"/>
    <w:rsid w:val="00C91CE9"/>
    <w:rsid w:val="00C91DB5"/>
    <w:rsid w:val="00C9216E"/>
    <w:rsid w:val="00C93637"/>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ECB"/>
    <w:rsid w:val="00CA5291"/>
    <w:rsid w:val="00CA57B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32D2"/>
    <w:rsid w:val="00CB3C83"/>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2B03"/>
    <w:rsid w:val="00CE3158"/>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6BC1"/>
    <w:rsid w:val="00CF7DC8"/>
    <w:rsid w:val="00CF7DD7"/>
    <w:rsid w:val="00D00A15"/>
    <w:rsid w:val="00D01453"/>
    <w:rsid w:val="00D017E5"/>
    <w:rsid w:val="00D01BEB"/>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41EF"/>
    <w:rsid w:val="00D143A0"/>
    <w:rsid w:val="00D154C1"/>
    <w:rsid w:val="00D1578E"/>
    <w:rsid w:val="00D15BDB"/>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485"/>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D9F"/>
    <w:rsid w:val="00D41FE7"/>
    <w:rsid w:val="00D421EA"/>
    <w:rsid w:val="00D431B5"/>
    <w:rsid w:val="00D431E7"/>
    <w:rsid w:val="00D44FCE"/>
    <w:rsid w:val="00D45472"/>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0160"/>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631D"/>
    <w:rsid w:val="00D86C34"/>
    <w:rsid w:val="00D86C6C"/>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68"/>
    <w:rsid w:val="00DA56D6"/>
    <w:rsid w:val="00DA5A6D"/>
    <w:rsid w:val="00DA62D1"/>
    <w:rsid w:val="00DA6486"/>
    <w:rsid w:val="00DA67AD"/>
    <w:rsid w:val="00DA714F"/>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1B4"/>
    <w:rsid w:val="00DD2202"/>
    <w:rsid w:val="00DD258E"/>
    <w:rsid w:val="00DD29E2"/>
    <w:rsid w:val="00DD2FE0"/>
    <w:rsid w:val="00DD3168"/>
    <w:rsid w:val="00DD3255"/>
    <w:rsid w:val="00DD3B7D"/>
    <w:rsid w:val="00DD3B98"/>
    <w:rsid w:val="00DD43CC"/>
    <w:rsid w:val="00DD4D95"/>
    <w:rsid w:val="00DD4F6D"/>
    <w:rsid w:val="00DD58F8"/>
    <w:rsid w:val="00DD5C90"/>
    <w:rsid w:val="00DD630A"/>
    <w:rsid w:val="00DD654D"/>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4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641"/>
    <w:rsid w:val="00E0195D"/>
    <w:rsid w:val="00E01D6D"/>
    <w:rsid w:val="00E02B3D"/>
    <w:rsid w:val="00E02C24"/>
    <w:rsid w:val="00E0364D"/>
    <w:rsid w:val="00E03A4E"/>
    <w:rsid w:val="00E0464B"/>
    <w:rsid w:val="00E04DB1"/>
    <w:rsid w:val="00E050B5"/>
    <w:rsid w:val="00E05E95"/>
    <w:rsid w:val="00E07C0A"/>
    <w:rsid w:val="00E07F41"/>
    <w:rsid w:val="00E10C57"/>
    <w:rsid w:val="00E10D65"/>
    <w:rsid w:val="00E11A21"/>
    <w:rsid w:val="00E11C52"/>
    <w:rsid w:val="00E121F0"/>
    <w:rsid w:val="00E12243"/>
    <w:rsid w:val="00E1246D"/>
    <w:rsid w:val="00E128A8"/>
    <w:rsid w:val="00E13657"/>
    <w:rsid w:val="00E147B3"/>
    <w:rsid w:val="00E14BD3"/>
    <w:rsid w:val="00E14BE8"/>
    <w:rsid w:val="00E157DE"/>
    <w:rsid w:val="00E15AE2"/>
    <w:rsid w:val="00E165AB"/>
    <w:rsid w:val="00E17333"/>
    <w:rsid w:val="00E176A4"/>
    <w:rsid w:val="00E17A5D"/>
    <w:rsid w:val="00E17EAD"/>
    <w:rsid w:val="00E17F3C"/>
    <w:rsid w:val="00E210C2"/>
    <w:rsid w:val="00E211CF"/>
    <w:rsid w:val="00E214F2"/>
    <w:rsid w:val="00E215B9"/>
    <w:rsid w:val="00E228AA"/>
    <w:rsid w:val="00E22AC6"/>
    <w:rsid w:val="00E22D0A"/>
    <w:rsid w:val="00E23281"/>
    <w:rsid w:val="00E23338"/>
    <w:rsid w:val="00E23C3E"/>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B29"/>
    <w:rsid w:val="00E331E0"/>
    <w:rsid w:val="00E33574"/>
    <w:rsid w:val="00E33717"/>
    <w:rsid w:val="00E33A46"/>
    <w:rsid w:val="00E33ABD"/>
    <w:rsid w:val="00E3404C"/>
    <w:rsid w:val="00E344AE"/>
    <w:rsid w:val="00E3467E"/>
    <w:rsid w:val="00E346A1"/>
    <w:rsid w:val="00E3482C"/>
    <w:rsid w:val="00E34A05"/>
    <w:rsid w:val="00E35B58"/>
    <w:rsid w:val="00E360E7"/>
    <w:rsid w:val="00E36478"/>
    <w:rsid w:val="00E36908"/>
    <w:rsid w:val="00E37C84"/>
    <w:rsid w:val="00E402A1"/>
    <w:rsid w:val="00E40AA3"/>
    <w:rsid w:val="00E413E3"/>
    <w:rsid w:val="00E419F3"/>
    <w:rsid w:val="00E41CA2"/>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07E"/>
    <w:rsid w:val="00E47931"/>
    <w:rsid w:val="00E47AEF"/>
    <w:rsid w:val="00E47FAF"/>
    <w:rsid w:val="00E5030A"/>
    <w:rsid w:val="00E50859"/>
    <w:rsid w:val="00E5116A"/>
    <w:rsid w:val="00E51C99"/>
    <w:rsid w:val="00E51D2D"/>
    <w:rsid w:val="00E51FFD"/>
    <w:rsid w:val="00E5200D"/>
    <w:rsid w:val="00E527AA"/>
    <w:rsid w:val="00E52906"/>
    <w:rsid w:val="00E532A6"/>
    <w:rsid w:val="00E53D35"/>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AA8"/>
    <w:rsid w:val="00E63B3F"/>
    <w:rsid w:val="00E63E52"/>
    <w:rsid w:val="00E645F9"/>
    <w:rsid w:val="00E64F5A"/>
    <w:rsid w:val="00E6548A"/>
    <w:rsid w:val="00E65BF1"/>
    <w:rsid w:val="00E66CA3"/>
    <w:rsid w:val="00E66DB7"/>
    <w:rsid w:val="00E66F50"/>
    <w:rsid w:val="00E67493"/>
    <w:rsid w:val="00E674B6"/>
    <w:rsid w:val="00E677B1"/>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5FF"/>
    <w:rsid w:val="00E80956"/>
    <w:rsid w:val="00E80E60"/>
    <w:rsid w:val="00E818D2"/>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088"/>
    <w:rsid w:val="00EA12B4"/>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442"/>
    <w:rsid w:val="00EB2706"/>
    <w:rsid w:val="00EB2DE9"/>
    <w:rsid w:val="00EB3148"/>
    <w:rsid w:val="00EB3663"/>
    <w:rsid w:val="00EB4568"/>
    <w:rsid w:val="00EB4844"/>
    <w:rsid w:val="00EB512D"/>
    <w:rsid w:val="00EB58C4"/>
    <w:rsid w:val="00EB58C7"/>
    <w:rsid w:val="00EB5DB6"/>
    <w:rsid w:val="00EB6136"/>
    <w:rsid w:val="00EB621B"/>
    <w:rsid w:val="00EB6310"/>
    <w:rsid w:val="00EB633F"/>
    <w:rsid w:val="00EB643B"/>
    <w:rsid w:val="00EB6D48"/>
    <w:rsid w:val="00EB6EA5"/>
    <w:rsid w:val="00EB724E"/>
    <w:rsid w:val="00EB73DA"/>
    <w:rsid w:val="00EC07E1"/>
    <w:rsid w:val="00EC1AAF"/>
    <w:rsid w:val="00EC21BB"/>
    <w:rsid w:val="00EC28D1"/>
    <w:rsid w:val="00EC363B"/>
    <w:rsid w:val="00EC3F40"/>
    <w:rsid w:val="00EC3FEB"/>
    <w:rsid w:val="00EC4171"/>
    <w:rsid w:val="00EC444E"/>
    <w:rsid w:val="00EC488F"/>
    <w:rsid w:val="00EC5A9B"/>
    <w:rsid w:val="00EC5DD1"/>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4AB"/>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C38"/>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0E12"/>
    <w:rsid w:val="00F51276"/>
    <w:rsid w:val="00F51CD4"/>
    <w:rsid w:val="00F51EA9"/>
    <w:rsid w:val="00F51F24"/>
    <w:rsid w:val="00F525FD"/>
    <w:rsid w:val="00F5272D"/>
    <w:rsid w:val="00F52E8C"/>
    <w:rsid w:val="00F535A2"/>
    <w:rsid w:val="00F535DB"/>
    <w:rsid w:val="00F53BC0"/>
    <w:rsid w:val="00F53F1E"/>
    <w:rsid w:val="00F5490C"/>
    <w:rsid w:val="00F55417"/>
    <w:rsid w:val="00F55486"/>
    <w:rsid w:val="00F5602C"/>
    <w:rsid w:val="00F5606F"/>
    <w:rsid w:val="00F56804"/>
    <w:rsid w:val="00F56E8B"/>
    <w:rsid w:val="00F57293"/>
    <w:rsid w:val="00F5755F"/>
    <w:rsid w:val="00F57A3D"/>
    <w:rsid w:val="00F600F6"/>
    <w:rsid w:val="00F60279"/>
    <w:rsid w:val="00F61B18"/>
    <w:rsid w:val="00F61EC6"/>
    <w:rsid w:val="00F62579"/>
    <w:rsid w:val="00F6368C"/>
    <w:rsid w:val="00F64732"/>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841"/>
    <w:rsid w:val="00F70D1C"/>
    <w:rsid w:val="00F70F1B"/>
    <w:rsid w:val="00F7117D"/>
    <w:rsid w:val="00F71A33"/>
    <w:rsid w:val="00F71B15"/>
    <w:rsid w:val="00F7246A"/>
    <w:rsid w:val="00F72D9D"/>
    <w:rsid w:val="00F72EAC"/>
    <w:rsid w:val="00F72ED2"/>
    <w:rsid w:val="00F73BAB"/>
    <w:rsid w:val="00F73C50"/>
    <w:rsid w:val="00F75649"/>
    <w:rsid w:val="00F756BD"/>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3C3"/>
    <w:rsid w:val="00F90DFC"/>
    <w:rsid w:val="00F91A6A"/>
    <w:rsid w:val="00F929B3"/>
    <w:rsid w:val="00F92E92"/>
    <w:rsid w:val="00F931FC"/>
    <w:rsid w:val="00F93C08"/>
    <w:rsid w:val="00F945BF"/>
    <w:rsid w:val="00F94662"/>
    <w:rsid w:val="00F9468C"/>
    <w:rsid w:val="00F95271"/>
    <w:rsid w:val="00F95323"/>
    <w:rsid w:val="00F95382"/>
    <w:rsid w:val="00F95CA4"/>
    <w:rsid w:val="00F961E2"/>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9DC"/>
    <w:rsid w:val="00FA5F79"/>
    <w:rsid w:val="00FA632A"/>
    <w:rsid w:val="00FA639F"/>
    <w:rsid w:val="00FA7E4E"/>
    <w:rsid w:val="00FB05A4"/>
    <w:rsid w:val="00FB066E"/>
    <w:rsid w:val="00FB0E0B"/>
    <w:rsid w:val="00FB1435"/>
    <w:rsid w:val="00FB1EF7"/>
    <w:rsid w:val="00FB2358"/>
    <w:rsid w:val="00FB2EA0"/>
    <w:rsid w:val="00FB341C"/>
    <w:rsid w:val="00FB3A2B"/>
    <w:rsid w:val="00FB3B97"/>
    <w:rsid w:val="00FB3C3D"/>
    <w:rsid w:val="00FB3F04"/>
    <w:rsid w:val="00FB4C81"/>
    <w:rsid w:val="00FB5188"/>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2E1B"/>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1FEF"/>
    <w:rsid w:val="00FD2203"/>
    <w:rsid w:val="00FD2727"/>
    <w:rsid w:val="00FD28F6"/>
    <w:rsid w:val="00FD2E78"/>
    <w:rsid w:val="00FD36AA"/>
    <w:rsid w:val="00FD39CE"/>
    <w:rsid w:val="00FD3CEC"/>
    <w:rsid w:val="00FD418C"/>
    <w:rsid w:val="00FD52A0"/>
    <w:rsid w:val="00FD5585"/>
    <w:rsid w:val="00FD5729"/>
    <w:rsid w:val="00FD5731"/>
    <w:rsid w:val="00FD5BF7"/>
    <w:rsid w:val="00FD6212"/>
    <w:rsid w:val="00FD63E8"/>
    <w:rsid w:val="00FD63F9"/>
    <w:rsid w:val="00FD65C6"/>
    <w:rsid w:val="00FD69E7"/>
    <w:rsid w:val="00FD760B"/>
    <w:rsid w:val="00FE1103"/>
    <w:rsid w:val="00FE21F9"/>
    <w:rsid w:val="00FE22EE"/>
    <w:rsid w:val="00FE25A2"/>
    <w:rsid w:val="00FE2C1E"/>
    <w:rsid w:val="00FE3B7A"/>
    <w:rsid w:val="00FE3F17"/>
    <w:rsid w:val="00FE422E"/>
    <w:rsid w:val="00FE46F2"/>
    <w:rsid w:val="00FE4A80"/>
    <w:rsid w:val="00FE55EA"/>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列表段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96A453-C637-4210-A51C-4D4404D02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3295</TotalTime>
  <Pages>4</Pages>
  <Words>1067</Words>
  <Characters>6088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7141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
  <cp:keywords/>
  <cp:lastModifiedBy>Huawei</cp:lastModifiedBy>
  <cp:revision>180</cp:revision>
  <cp:lastPrinted>2010-01-07T02:23:00Z</cp:lastPrinted>
  <dcterms:created xsi:type="dcterms:W3CDTF">2024-05-13T12:12:00Z</dcterms:created>
  <dcterms:modified xsi:type="dcterms:W3CDTF">2025-08-15T13:15:00Z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(3)mqPVxpUllhMhCli3wsCQwH7aIQnsY/hWKpGhWXu6JOq0mARPykVNIlHJ21p+6uZOtmI4nExD
AsidZmw2NPbF6CKB5yfNC4GrAr5eTfX5BJ1JhPrB2BxI5mEfJtxZBDS5XMdDeecfeiYKvFDw
/VA5uHV+oBTQHsrldCAMN69VJDgDWjVlZ+EwwgusaB7jLimN4FKYRipT20trWQXS/eH310od
6c3FmtgkjwJ7AJiBsg</vt:lpwstr>
  </property>
  <property fmtid="{D5CDD505-2E9C-101B-9397-08002B2CF9AE}" pid="15" name="_2015_ms_pID_725343_00">
    <vt:lpwstr>_2015_ms_pID_725343</vt:lpwstr>
  </property>
  <property fmtid="{D5CDD505-2E9C-101B-9397-08002B2CF9AE}" pid="16" name="_2015_ms_pID_7253431">
    <vt:lpwstr>oMO7j3+FHgm7Ke8fos+MfNEra1eygnn4hL7PmsAy7a1RpP4sUk1ztL
V4oIzYiQXIjWRJpILfk6R8Pj6C2SSUL3fwbiMDSER+t9VleH3LV0MjWZuF3ZHus/L/hkj1Z6
kLKz0um84zi0nOswiZ1Vj6J6D7xfnH5+dKr6Qc2crWXiSETRj5rcmLPtJFGZd2ips/63IJam
M0ctsV9fdpLG5aiakMmkJ/73+a0EQ24P0DzM</vt:lpwstr>
  </property>
  <property fmtid="{D5CDD505-2E9C-101B-9397-08002B2CF9AE}" pid="17" name="_2015_ms_pID_7253431_00">
    <vt:lpwstr>_2015_ms_pID_7253431</vt:lpwstr>
  </property>
  <property fmtid="{D5CDD505-2E9C-101B-9397-08002B2CF9AE}" pid="18" name="_2015_ms_pID_7253432">
    <vt:lpwstr>mw==</vt:lpwstr>
  </property>
  <property fmtid="{D5CDD505-2E9C-101B-9397-08002B2CF9AE}" pid="19" name="KeyAssetLabel_HuaWei">
    <vt:lpwstr>{5lDA87BmSLQdqiaQCWKgfkmaG4gL97}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1755050215</vt:lpwstr>
  </property>
</Properties>
</file>